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6.xml" ContentType="application/vnd.ms-office.drawingml.diagramDrawing+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15.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diagrams/quickStyle18.xml" ContentType="application/vnd.openxmlformats-officedocument.drawingml.diagramStyle+xml"/>
  <Override PartName="/word/diagrams/drawing13.xml" ContentType="application/vnd.ms-office.drawingml.diagramDrawing+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5.xml" ContentType="application/vnd.ms-office.drawingml.diagramDrawing+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quickStyle19.xml" ContentType="application/vnd.openxmlformats-officedocument.drawingml.diagramStyle+xml"/>
  <Override PartName="/word/footer2.xml" ContentType="application/vnd.openxmlformats-officedocument.wordprocessingml.footer+xml"/>
  <Override PartName="/word/diagrams/drawing14.xml" ContentType="application/vnd.ms-office.drawingml.diagramDrawing+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4.xml" ContentType="application/vnd.ms-office.drawingml.diagramDrawing+xml"/>
  <Override PartName="/word/diagrams/drawing17.xml" ContentType="application/vnd.ms-office.drawingml.diagramDrawing+xml"/>
  <Override PartName="/word/diagrams/quickStyle9.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9026" cy="10668592"/>
                    </a:xfrm>
                    <a:prstGeom prst="rect">
                      <a:avLst/>
                    </a:prstGeom>
                    <a:noFill/>
                    <a:ln>
                      <a:noFill/>
                    </a:ln>
                  </pic:spPr>
                </pic:pic>
              </a:graphicData>
            </a:graphic>
          </wp:anchor>
        </w:drawing>
      </w:r>
      <w:r w:rsidR="00951F8B" w:rsidRPr="00951F8B">
        <w:rPr>
          <w:noProof/>
          <w:lang w:bidi="ar-SA"/>
        </w:rPr>
        <w:pict>
          <v:shapetype id="_x0000_t202" coordsize="21600,21600" o:spt="202" path="m,l,21600r21600,l21600,xe">
            <v:stroke joinstyle="miter"/>
            <v:path gradientshapeok="t" o:connecttype="rect"/>
          </v:shapetype>
          <v:shape id="Metin Kutusu 18" o:spid="_x0000_s1026" type="#_x0000_t202" style="position:absolute;margin-left:1430.8pt;margin-top:80.9pt;width:400.5pt;height:840.75pt;z-index:251761152;visibility:visible;mso-position-horizontal:right;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rsidR="00FC44CC" w:rsidRPr="00D43D74" w:rsidRDefault="00FC44CC"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BOZDOĞAN</w:t>
                  </w:r>
                  <w:r w:rsidRPr="00D43D74">
                    <w:rPr>
                      <w:rFonts w:ascii="Times New Roman" w:hAnsi="Times New Roman" w:cs="Times New Roman"/>
                      <w:b/>
                      <w:noProof/>
                      <w:color w:val="660033"/>
                      <w:sz w:val="72"/>
                      <w:szCs w:val="72"/>
                    </w:rPr>
                    <w:t xml:space="preserve"> KAYMAKAMLIĞI</w:t>
                  </w:r>
                </w:p>
                <w:p w:rsidR="00FC44CC" w:rsidRPr="00D43D74" w:rsidRDefault="00FC44CC" w:rsidP="00BA5AFB">
                  <w:pPr>
                    <w:jc w:val="center"/>
                    <w:rPr>
                      <w:rFonts w:ascii="Times New Roman" w:hAnsi="Times New Roman" w:cs="Times New Roman"/>
                      <w:b/>
                      <w:noProof/>
                      <w:color w:val="660033"/>
                      <w:sz w:val="72"/>
                      <w:szCs w:val="72"/>
                    </w:rPr>
                  </w:pPr>
                </w:p>
                <w:p w:rsidR="00FC44CC" w:rsidRPr="00D43D74" w:rsidRDefault="00FC44CC" w:rsidP="00BA5AFB">
                  <w:pPr>
                    <w:jc w:val="center"/>
                    <w:rPr>
                      <w:rFonts w:ascii="Times New Roman" w:hAnsi="Times New Roman" w:cs="Times New Roman"/>
                      <w:b/>
                      <w:noProof/>
                      <w:color w:val="660033"/>
                      <w:sz w:val="72"/>
                      <w:szCs w:val="72"/>
                    </w:rPr>
                  </w:pPr>
                </w:p>
                <w:p w:rsidR="00FC44CC" w:rsidRPr="00D43D74" w:rsidRDefault="00FC44CC"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ÖRENTAHT</w:t>
                  </w:r>
                  <w:r w:rsidR="003F2C65">
                    <w:rPr>
                      <w:rFonts w:ascii="Times New Roman" w:hAnsi="Times New Roman" w:cs="Times New Roman"/>
                      <w:b/>
                      <w:noProof/>
                      <w:color w:val="660033"/>
                      <w:sz w:val="48"/>
                      <w:szCs w:val="72"/>
                    </w:rPr>
                    <w:t xml:space="preserve"> </w:t>
                  </w:r>
                  <w:r>
                    <w:rPr>
                      <w:rFonts w:ascii="Times New Roman" w:hAnsi="Times New Roman" w:cs="Times New Roman"/>
                      <w:b/>
                      <w:noProof/>
                      <w:color w:val="660033"/>
                      <w:sz w:val="48"/>
                      <w:szCs w:val="72"/>
                    </w:rPr>
                    <w:t>ORTA</w:t>
                  </w:r>
                  <w:r w:rsidRPr="00D43D74">
                    <w:rPr>
                      <w:rFonts w:ascii="Times New Roman" w:hAnsi="Times New Roman" w:cs="Times New Roman"/>
                      <w:b/>
                      <w:noProof/>
                      <w:color w:val="660033"/>
                      <w:sz w:val="48"/>
                      <w:szCs w:val="72"/>
                    </w:rPr>
                    <w:t>OKULU</w:t>
                  </w:r>
                </w:p>
                <w:p w:rsidR="00FC44CC" w:rsidRPr="00D43D74" w:rsidRDefault="00FC44CC"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Pr="0007479A" w:rsidRDefault="000C4EB0" w:rsidP="00A763E4">
      <w:pPr>
        <w:spacing w:line="276" w:lineRule="auto"/>
        <w:rPr>
          <w:rFonts w:ascii="Times New Roman" w:hAnsi="Times New Roman" w:cs="Times New Roman"/>
          <w:b/>
          <w:noProof/>
          <w:color w:val="974705"/>
          <w:sz w:val="24"/>
          <w:szCs w:val="24"/>
        </w:rPr>
      </w:pPr>
    </w:p>
    <w:p w:rsidR="00ED78DD" w:rsidRPr="00FC44CC" w:rsidRDefault="00166451" w:rsidP="00FC44CC">
      <w:pPr>
        <w:widowControl/>
        <w:autoSpaceDE/>
        <w:autoSpaceDN/>
        <w:spacing w:before="100" w:beforeAutospacing="1" w:after="100" w:afterAutospacing="1"/>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3in">
            <v:imagedata r:id="rId13" o:title="sekan tanrıverdi yatay"/>
          </v:shape>
        </w:pict>
      </w:r>
    </w:p>
    <w:p w:rsidR="00166451" w:rsidRDefault="00166451" w:rsidP="009E19E2">
      <w:pPr>
        <w:spacing w:line="276" w:lineRule="auto"/>
      </w:pPr>
    </w:p>
    <w:p w:rsidR="00166451" w:rsidRDefault="00166451" w:rsidP="009E19E2">
      <w:pPr>
        <w:spacing w:line="276" w:lineRule="auto"/>
      </w:pPr>
    </w:p>
    <w:p w:rsidR="003C64FE" w:rsidRDefault="00F47777" w:rsidP="00166451">
      <w:pPr>
        <w:spacing w:line="276" w:lineRule="auto"/>
        <w:ind w:firstLine="720"/>
        <w:jc w:val="both"/>
      </w:pPr>
      <w: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w:t>
      </w:r>
      <w:r w:rsidR="00FC44CC">
        <w:t>mektir. Bu bağlamda bizler Örentaht</w:t>
      </w:r>
      <w:r w:rsidR="003F2C65">
        <w:t xml:space="preserve"> Orta</w:t>
      </w:r>
      <w:r>
        <w:t xml:space="preserve">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w:t>
      </w:r>
    </w:p>
    <w:p w:rsidR="00FC44CC" w:rsidRDefault="00FC44CC" w:rsidP="009E19E2">
      <w:pPr>
        <w:spacing w:line="276" w:lineRule="auto"/>
        <w:rPr>
          <w:rFonts w:ascii="Times New Roman" w:hAnsi="Times New Roman" w:cs="Times New Roman"/>
          <w:i/>
          <w:noProof/>
          <w:color w:val="000000" w:themeColor="text1"/>
          <w:sz w:val="24"/>
        </w:rPr>
      </w:pPr>
    </w:p>
    <w:p w:rsidR="00166451" w:rsidRPr="0007479A" w:rsidRDefault="00166451" w:rsidP="009E19E2">
      <w:pPr>
        <w:spacing w:line="276" w:lineRule="auto"/>
        <w:rPr>
          <w:rFonts w:ascii="Times New Roman" w:hAnsi="Times New Roman" w:cs="Times New Roman"/>
          <w:i/>
          <w:noProof/>
          <w:color w:val="000000" w:themeColor="text1"/>
          <w:sz w:val="24"/>
        </w:rPr>
      </w:pPr>
    </w:p>
    <w:p w:rsidR="00B346D8" w:rsidRPr="00FC44CC" w:rsidRDefault="00FC44CC" w:rsidP="00B346D8">
      <w:pPr>
        <w:spacing w:line="276" w:lineRule="auto"/>
        <w:jc w:val="center"/>
        <w:rPr>
          <w:rFonts w:ascii="Times New Roman" w:hAnsi="Times New Roman" w:cs="Times New Roman"/>
          <w:b/>
          <w:i/>
          <w:noProof/>
          <w:color w:val="000000" w:themeColor="text1"/>
          <w:sz w:val="28"/>
          <w:szCs w:val="28"/>
        </w:rPr>
      </w:pPr>
      <w:r w:rsidRPr="00FC44CC">
        <w:rPr>
          <w:rFonts w:ascii="Times New Roman" w:hAnsi="Times New Roman" w:cs="Times New Roman"/>
          <w:b/>
          <w:i/>
          <w:noProof/>
          <w:color w:val="000000" w:themeColor="text1"/>
          <w:sz w:val="28"/>
          <w:szCs w:val="28"/>
        </w:rPr>
        <w:t>Serkan TANRIVERDİ</w:t>
      </w:r>
    </w:p>
    <w:p w:rsidR="00166451" w:rsidRDefault="00C83654" w:rsidP="00166451">
      <w:pPr>
        <w:spacing w:line="276" w:lineRule="auto"/>
        <w:jc w:val="center"/>
        <w:rPr>
          <w:rFonts w:ascii="Times New Roman" w:hAnsi="Times New Roman" w:cs="Times New Roman"/>
          <w:b/>
          <w:i/>
          <w:noProof/>
          <w:color w:val="000000" w:themeColor="text1"/>
          <w:sz w:val="28"/>
          <w:szCs w:val="28"/>
        </w:rPr>
      </w:pPr>
      <w:r w:rsidRPr="00FC44CC">
        <w:rPr>
          <w:rFonts w:ascii="Times New Roman" w:hAnsi="Times New Roman" w:cs="Times New Roman"/>
          <w:b/>
          <w:i/>
          <w:noProof/>
          <w:color w:val="000000" w:themeColor="text1"/>
          <w:sz w:val="28"/>
          <w:szCs w:val="28"/>
        </w:rPr>
        <w:t>Okul Müdürü</w:t>
      </w:r>
    </w:p>
    <w:p w:rsidR="00166451" w:rsidRDefault="00166451" w:rsidP="00166451">
      <w:pPr>
        <w:spacing w:line="276" w:lineRule="auto"/>
        <w:jc w:val="center"/>
        <w:rPr>
          <w:rFonts w:ascii="Times New Roman" w:hAnsi="Times New Roman" w:cs="Times New Roman"/>
          <w:b/>
          <w:i/>
          <w:noProof/>
          <w:color w:val="000000" w:themeColor="text1"/>
          <w:sz w:val="28"/>
          <w:szCs w:val="28"/>
        </w:rPr>
      </w:pPr>
    </w:p>
    <w:p w:rsidR="00166451" w:rsidRDefault="00166451" w:rsidP="00B346D8">
      <w:pPr>
        <w:spacing w:line="276" w:lineRule="auto"/>
        <w:jc w:val="center"/>
        <w:rPr>
          <w:rFonts w:ascii="Times New Roman" w:hAnsi="Times New Roman" w:cs="Times New Roman"/>
          <w:b/>
          <w:i/>
          <w:noProof/>
          <w:color w:val="000000" w:themeColor="text1"/>
          <w:sz w:val="28"/>
          <w:szCs w:val="28"/>
        </w:rPr>
      </w:pPr>
    </w:p>
    <w:p w:rsidR="00166451" w:rsidRPr="00FC44CC" w:rsidRDefault="00166451" w:rsidP="00B346D8">
      <w:pPr>
        <w:spacing w:line="276" w:lineRule="auto"/>
        <w:jc w:val="center"/>
        <w:rPr>
          <w:rFonts w:ascii="Times New Roman" w:hAnsi="Times New Roman" w:cs="Times New Roman"/>
          <w:b/>
          <w:i/>
          <w:noProof/>
          <w:color w:val="000000" w:themeColor="text1"/>
          <w:sz w:val="28"/>
          <w:szCs w:val="28"/>
        </w:rPr>
      </w:pPr>
    </w:p>
    <w:p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DC3B9A" w:rsidRPr="0007479A" w:rsidTr="002028CA">
        <w:tc>
          <w:tcPr>
            <w:tcW w:w="8053" w:type="dxa"/>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028CA">
        <w:tc>
          <w:tcPr>
            <w:tcW w:w="8053" w:type="dxa"/>
          </w:tcPr>
          <w:p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951F8B"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951F8B"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FC44CC">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951F8B"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951F8B"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FC44CC">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951F8B"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951F8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951F8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951F8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951F8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028CA">
        <w:tc>
          <w:tcPr>
            <w:tcW w:w="8053" w:type="dxa"/>
          </w:tcPr>
          <w:p w:rsidR="00DC3B9A" w:rsidRPr="001C0237" w:rsidRDefault="00951F8B"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028CA">
        <w:tc>
          <w:tcPr>
            <w:tcW w:w="8053" w:type="dxa"/>
          </w:tcPr>
          <w:p w:rsidR="00DC3B9A" w:rsidRPr="001C0237" w:rsidRDefault="00951F8B"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951F8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951F8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028CA">
        <w:tc>
          <w:tcPr>
            <w:tcW w:w="8053" w:type="dxa"/>
          </w:tcPr>
          <w:p w:rsidR="00DC3B9A" w:rsidRPr="001C0237" w:rsidRDefault="00951F8B"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951F8B"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97"/>
        <w:gridCol w:w="156"/>
        <w:gridCol w:w="1017"/>
        <w:gridCol w:w="280"/>
      </w:tblGrid>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951F8B"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951F8B" w:rsidP="00E5585F">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FC44CC">
                <w:rPr>
                  <w:rFonts w:ascii="Times New Roman" w:hAnsi="Times New Roman" w:cs="Times New Roman"/>
                  <w:noProof/>
                  <w:color w:val="FF0000"/>
                </w:rPr>
                <w:t>Örentaht</w:t>
              </w:r>
              <w:r w:rsidR="003F2C65">
                <w:rPr>
                  <w:rFonts w:ascii="Times New Roman" w:hAnsi="Times New Roman" w:cs="Times New Roman"/>
                  <w:noProof/>
                  <w:color w:val="FF0000"/>
                </w:rPr>
                <w:t xml:space="preserve"> Orta</w:t>
              </w:r>
              <w:r w:rsidR="0006490E" w:rsidRPr="001C0237">
                <w:rPr>
                  <w:rFonts w:ascii="Times New Roman" w:hAnsi="Times New Roman" w:cs="Times New Roman"/>
                  <w:noProof/>
                  <w:color w:val="FF0000"/>
                </w:rPr>
                <w:t xml:space="preserve">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951F8B"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951F8B"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951F8B"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951F8B"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tblPr>
      <w:tblGrid>
        <w:gridCol w:w="1555"/>
        <w:gridCol w:w="2971"/>
        <w:gridCol w:w="1706"/>
        <w:gridCol w:w="2835"/>
      </w:tblGrid>
      <w:tr w:rsidR="00FA51F5" w:rsidTr="00B35D92">
        <w:trPr>
          <w:jc w:val="center"/>
        </w:trPr>
        <w:tc>
          <w:tcPr>
            <w:tcW w:w="1555"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w:t>
            </w:r>
            <w:r w:rsidR="00B920B7">
              <w:rPr>
                <w:rFonts w:ascii="Times New Roman" w:hAnsi="Times New Roman" w:cs="Times New Roman"/>
                <w:b/>
                <w:noProof/>
                <w:color w:val="FFFFFF" w:themeColor="background1"/>
                <w:sz w:val="20"/>
                <w:szCs w:val="20"/>
              </w:rPr>
              <w:t>li</w:t>
            </w:r>
          </w:p>
        </w:tc>
        <w:tc>
          <w:tcPr>
            <w:tcW w:w="2971" w:type="dxa"/>
          </w:tcPr>
          <w:p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FA51F5" w:rsidRPr="00B35D92" w:rsidRDefault="00B920B7" w:rsidP="00B920B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Bozdoğan</w:t>
            </w:r>
          </w:p>
        </w:tc>
      </w:tr>
      <w:tr w:rsidR="00FA51F5" w:rsidTr="00B35D92">
        <w:trPr>
          <w:jc w:val="center"/>
        </w:trPr>
        <w:tc>
          <w:tcPr>
            <w:tcW w:w="1555"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FA51F5" w:rsidRPr="00FC44CC" w:rsidRDefault="00FC44CC" w:rsidP="00FC44CC">
            <w:pPr>
              <w:pStyle w:val="AralkYok"/>
              <w:rPr>
                <w:rFonts w:ascii="Times New Roman" w:hAnsi="Times New Roman" w:cs="Times New Roman"/>
                <w:noProof/>
                <w:sz w:val="16"/>
                <w:szCs w:val="16"/>
              </w:rPr>
            </w:pPr>
            <w:r w:rsidRPr="00FC44CC">
              <w:rPr>
                <w:sz w:val="16"/>
                <w:szCs w:val="16"/>
                <w:shd w:val="clear" w:color="auto" w:fill="FFFFFF"/>
              </w:rPr>
              <w:t>ÖRENTAHT MAH. 1754 SK. ORENTAHT ILK VE ORTAOKULU BLOK NO 23 BOZDOĞAN / AYDIN</w:t>
            </w:r>
          </w:p>
        </w:tc>
        <w:tc>
          <w:tcPr>
            <w:tcW w:w="1706"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rsidR="00FA51F5" w:rsidRPr="00B35D92" w:rsidRDefault="0089563C"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18"/>
                <w:szCs w:val="18"/>
                <w:shd w:val="clear" w:color="auto" w:fill="FFFFFF"/>
              </w:rPr>
              <w:t>37°31'52.5"N 28°21'27.1"E</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rsidR="00D57CA6" w:rsidRPr="00B35D92" w:rsidRDefault="00B920B7" w:rsidP="00B920B7">
            <w:pPr>
              <w:rPr>
                <w:rFonts w:ascii="Times New Roman" w:hAnsi="Times New Roman" w:cs="Times New Roman"/>
                <w:noProof/>
              </w:rPr>
            </w:pPr>
            <w:r>
              <w:rPr>
                <w:shd w:val="clear" w:color="auto" w:fill="F5F5F5"/>
              </w:rPr>
              <w:t xml:space="preserve">(256) </w:t>
            </w:r>
            <w:r w:rsidR="00FC44CC">
              <w:rPr>
                <w:shd w:val="clear" w:color="auto" w:fill="F5F5F5"/>
              </w:rPr>
              <w:t>4261144</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D57CA6" w:rsidRPr="00B920B7" w:rsidRDefault="0089563C" w:rsidP="0089563C">
            <w:r>
              <w:rPr>
                <w:shd w:val="clear" w:color="auto" w:fill="F5F5F5"/>
              </w:rPr>
              <w:t>-</w:t>
            </w:r>
          </w:p>
        </w:tc>
      </w:tr>
      <w:tr w:rsidR="00D57CA6" w:rsidRPr="00EF59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D57CA6" w:rsidRPr="00B35D92" w:rsidRDefault="003F2C65"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720955</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D57CA6" w:rsidRPr="00EF59A6" w:rsidRDefault="003F2C65" w:rsidP="00EF59A6">
            <w:r w:rsidRPr="003F2C65">
              <w:rPr>
                <w:rFonts w:ascii="Arial" w:hAnsi="Arial" w:cs="Arial"/>
                <w:color w:val="000000"/>
                <w:sz w:val="19"/>
                <w:szCs w:val="19"/>
                <w:shd w:val="clear" w:color="auto" w:fill="FFFFFF"/>
              </w:rPr>
              <w:t>https://orentahtoo.meb.k12.tr/</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D57CA6" w:rsidRPr="00B35D92" w:rsidRDefault="00B920B7"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w:t>
            </w:r>
            <w:r w:rsidR="0089563C">
              <w:rPr>
                <w:rFonts w:ascii="Times New Roman" w:hAnsi="Times New Roman" w:cs="Times New Roman"/>
                <w:noProof/>
                <w:sz w:val="20"/>
                <w:szCs w:val="20"/>
              </w:rPr>
              <w:t>209</w:t>
            </w:r>
            <w:r w:rsidR="003F2C65">
              <w:rPr>
                <w:rFonts w:ascii="Times New Roman" w:hAnsi="Times New Roman" w:cs="Times New Roman"/>
                <w:noProof/>
                <w:sz w:val="20"/>
                <w:szCs w:val="20"/>
              </w:rPr>
              <w:t>55</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89563C"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Örentaht</w:t>
      </w:r>
      <w:r w:rsidR="003F2C65">
        <w:rPr>
          <w:rFonts w:ascii="Times New Roman" w:hAnsi="Times New Roman" w:cs="Times New Roman"/>
          <w:noProof/>
        </w:rPr>
        <w:t xml:space="preserve"> Orta</w:t>
      </w:r>
      <w:r w:rsidR="001C0237">
        <w:rPr>
          <w:rFonts w:ascii="Times New Roman" w:hAnsi="Times New Roman" w:cs="Times New Roman"/>
          <w:noProof/>
        </w:rPr>
        <w:t>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Pr>
          <w:rFonts w:ascii="Times New Roman" w:hAnsi="Times New Roman" w:cs="Times New Roman"/>
          <w:noProof/>
        </w:rPr>
        <w:t xml:space="preserve">09/09/2024 - 30/09/2024 </w:t>
      </w:r>
      <w:r w:rsidR="004419F4" w:rsidRPr="0007479A">
        <w:rPr>
          <w:rFonts w:ascii="Times New Roman" w:hAnsi="Times New Roman" w:cs="Times New Roman"/>
          <w:noProof/>
        </w:rPr>
        <w:t>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163EFF">
        <w:rPr>
          <w:rFonts w:ascii="Times New Roman" w:hAnsi="Times New Roman" w:cs="Times New Roman"/>
          <w:noProof/>
        </w:rPr>
        <w:t>Bozdoğan</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0D04CE">
        <w:rPr>
          <w:rFonts w:ascii="Times New Roman" w:hAnsi="Times New Roman" w:cs="Times New Roman"/>
          <w:b/>
          <w:noProof/>
          <w:color w:val="000000" w:themeColor="text1"/>
          <w:sz w:val="20"/>
        </w:rPr>
        <w:t>Fatih İlkokul</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Pr="0007479A" w:rsidRDefault="008B4BC7"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C5978" w:rsidRPr="0007479A" w:rsidRDefault="001C5978" w:rsidP="001C5978">
      <w:pPr>
        <w:pStyle w:val="GvdeMetni"/>
        <w:spacing w:line="276" w:lineRule="auto"/>
        <w:rPr>
          <w:rFonts w:ascii="Times New Roman" w:hAnsi="Times New Roman" w:cs="Times New Roman"/>
          <w:b/>
          <w:noProof/>
        </w:rPr>
      </w:pPr>
    </w:p>
    <w:p w:rsidR="00165B5D" w:rsidRDefault="00165B5D" w:rsidP="00165B5D">
      <w:pPr>
        <w:tabs>
          <w:tab w:val="left" w:pos="5700"/>
        </w:tabs>
        <w:rPr>
          <w:rFonts w:ascii="Times New Roman" w:hAnsi="Times New Roman" w:cs="Times New Roman"/>
          <w:sz w:val="24"/>
          <w:szCs w:val="24"/>
        </w:rPr>
      </w:pPr>
      <w:r w:rsidRPr="00165B5D">
        <w:rPr>
          <w:rFonts w:ascii="Times New Roman" w:hAnsi="Times New Roman" w:cs="Times New Roman"/>
          <w:sz w:val="24"/>
          <w:szCs w:val="24"/>
        </w:rPr>
        <w:t>Örentaht İlk-Ortaokulu ,1939 yılında Osman ŞİMŞEK adlı vatandaşın İzmir Çullu Eğitim Enstitüsünde 6 ay eğitim görüp Örentaht Adadere mahallesinde dere kenarında tek derslik ve işliklerin bulunduğu okulu açmasıyla oluşur.Öğrenci sayısının artmasından dolayı 1965 yılında devletin desteğiyle okul yıkılıp tekrardan 1 müdür odası,2 derslikli köy içindeki eski okul açılıyor.Bu okul 2006 yılına kadar hizmet veriyor.2006 yılında inşaatına başlanan ve 2007-2008 eğitim öğretim dönemine açılan 2 katlı ve 12 derslikli okul yapılıyor.Okulumuza 2011 yılında yemekhane binası yapılıyor.</w:t>
      </w:r>
    </w:p>
    <w:p w:rsidR="00165B5D" w:rsidRDefault="00165B5D" w:rsidP="00165B5D">
      <w:pPr>
        <w:tabs>
          <w:tab w:val="left" w:pos="5700"/>
        </w:tabs>
        <w:rPr>
          <w:rFonts w:ascii="Times New Roman" w:hAnsi="Times New Roman" w:cs="Times New Roman"/>
          <w:sz w:val="24"/>
          <w:szCs w:val="24"/>
        </w:rPr>
      </w:pPr>
    </w:p>
    <w:p w:rsidR="00165B5D" w:rsidRPr="00165B5D" w:rsidRDefault="00165B5D" w:rsidP="00165B5D">
      <w:pPr>
        <w:tabs>
          <w:tab w:val="left" w:pos="5700"/>
        </w:tabs>
        <w:rPr>
          <w:rFonts w:ascii="Times New Roman" w:hAnsi="Times New Roman" w:cs="Times New Roman"/>
          <w:sz w:val="24"/>
          <w:szCs w:val="24"/>
        </w:rPr>
      </w:pPr>
      <w:r w:rsidRPr="00165B5D">
        <w:rPr>
          <w:rFonts w:ascii="Times New Roman" w:hAnsi="Times New Roman" w:cs="Times New Roman"/>
          <w:sz w:val="24"/>
          <w:szCs w:val="24"/>
        </w:rPr>
        <w:t>Okulumuza Örentaht mahallesiyle birlikte Hışımlar,Güre,Örmepınar,Yeşilçam mahallelerinden öğrenciler gelmektedir.Okulumuz taşıma merkezli okuldur.</w:t>
      </w:r>
    </w:p>
    <w:p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944ACC" w:rsidRPr="0007479A" w:rsidRDefault="00165B5D"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Örentaht</w:t>
      </w:r>
      <w:r w:rsidR="003F2C65">
        <w:rPr>
          <w:rFonts w:ascii="Times New Roman" w:hAnsi="Times New Roman" w:cs="Times New Roman"/>
          <w:b w:val="0"/>
          <w:noProof/>
          <w:color w:val="000000" w:themeColor="text1"/>
          <w:sz w:val="24"/>
          <w:szCs w:val="24"/>
        </w:rPr>
        <w:t xml:space="preserve"> Orta</w:t>
      </w:r>
      <w:r w:rsidR="000D04CE">
        <w:rPr>
          <w:rFonts w:ascii="Times New Roman" w:hAnsi="Times New Roman" w:cs="Times New Roman"/>
          <w:b w:val="0"/>
          <w:noProof/>
          <w:color w:val="000000" w:themeColor="text1"/>
          <w:sz w:val="24"/>
          <w:szCs w:val="24"/>
        </w:rPr>
        <w:t>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165B5D" w:rsidRDefault="00165B5D" w:rsidP="001C5978">
      <w:pPr>
        <w:pStyle w:val="GvdeMetni"/>
        <w:spacing w:before="7"/>
        <w:rPr>
          <w:rFonts w:ascii="Times New Roman" w:hAnsi="Times New Roman" w:cs="Times New Roman"/>
          <w:b/>
          <w:noProof/>
        </w:rPr>
      </w:pPr>
    </w:p>
    <w:p w:rsidR="00165B5D" w:rsidRDefault="00165B5D" w:rsidP="001C5978">
      <w:pPr>
        <w:pStyle w:val="GvdeMetni"/>
        <w:spacing w:before="7"/>
        <w:rPr>
          <w:rFonts w:ascii="Times New Roman" w:hAnsi="Times New Roman" w:cs="Times New Roman"/>
          <w:b/>
          <w:noProof/>
        </w:rPr>
      </w:pPr>
    </w:p>
    <w:p w:rsidR="00165B5D" w:rsidRDefault="00165B5D" w:rsidP="001C5978">
      <w:pPr>
        <w:pStyle w:val="GvdeMetni"/>
        <w:spacing w:before="7"/>
        <w:rPr>
          <w:rFonts w:ascii="Times New Roman" w:hAnsi="Times New Roman" w:cs="Times New Roman"/>
          <w:b/>
          <w:noProof/>
        </w:rPr>
      </w:pPr>
    </w:p>
    <w:p w:rsidR="00165B5D" w:rsidRDefault="00165B5D" w:rsidP="001C5978">
      <w:pPr>
        <w:pStyle w:val="GvdeMetni"/>
        <w:spacing w:before="7"/>
        <w:rPr>
          <w:rFonts w:ascii="Times New Roman" w:hAnsi="Times New Roman" w:cs="Times New Roman"/>
          <w:b/>
          <w:noProof/>
        </w:rPr>
      </w:pPr>
    </w:p>
    <w:p w:rsidR="00165B5D" w:rsidRPr="0007479A" w:rsidRDefault="00165B5D"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07479A" w:rsidTr="002431A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trHeight w:val="421"/>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rsidTr="00962910">
        <w:trPr>
          <w:trHeight w:val="290"/>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962910">
        <w:trPr>
          <w:cnfStyle w:val="000000100000"/>
          <w:trHeight w:val="186"/>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962910">
        <w:trPr>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962910">
        <w:trPr>
          <w:cnfStyle w:val="000000100000"/>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rsidTr="00962910">
        <w:trPr>
          <w:cnfStyle w:val="010000000000"/>
          <w:trHeight w:val="900"/>
        </w:trPr>
        <w:tc>
          <w:tcPr>
            <w:cnfStyle w:val="001000000000"/>
            <w:tcW w:w="3408" w:type="dxa"/>
            <w:tcBorders>
              <w:top w:val="none" w:sz="0" w:space="0" w:color="auto"/>
            </w:tcBorders>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07479A" w:rsidTr="00513676">
        <w:trPr>
          <w:cnfStyle w:val="100000000000"/>
          <w:trHeight w:val="330"/>
          <w:jc w:val="center"/>
        </w:trPr>
        <w:tc>
          <w:tcPr>
            <w:cnfStyle w:val="00100000010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trHeight w:val="151"/>
          <w:jc w:val="center"/>
        </w:trPr>
        <w:tc>
          <w:tcPr>
            <w:cnfStyle w:val="00100000000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tcW w:w="5393" w:type="dxa"/>
            <w:tcBorders>
              <w:right w:val="none" w:sz="0" w:space="0" w:color="auto"/>
            </w:tcBorders>
            <w:hideMark/>
          </w:tcPr>
          <w:p w:rsidR="007F270F" w:rsidRPr="0007479A" w:rsidRDefault="00163EFF"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Bozdoğan</w:t>
            </w:r>
            <w:r w:rsidR="007F270F" w:rsidRPr="0007479A">
              <w:rPr>
                <w:rFonts w:ascii="Times New Roman" w:hAnsi="Times New Roman" w:cs="Times New Roman"/>
                <w:b w:val="0"/>
                <w:noProof/>
                <w:sz w:val="20"/>
                <w:szCs w:val="24"/>
                <w:lang w:eastAsia="en-US"/>
              </w:rPr>
              <w:t xml:space="preserve"> Kaymakamlığı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163EF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Bozdoğan</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129"/>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trHeight w:val="70"/>
          <w:jc w:val="center"/>
        </w:trPr>
        <w:tc>
          <w:tcPr>
            <w:cnfStyle w:val="001000000001"/>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7F270F" w:rsidRPr="0007479A" w:rsidTr="00D1686A">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trHeight w:val="251"/>
        </w:trPr>
        <w:tc>
          <w:tcPr>
            <w:cnfStyle w:val="00100000000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tcW w:w="3539" w:type="dxa"/>
            <w:tcBorders>
              <w:right w:val="none" w:sz="0" w:space="0" w:color="auto"/>
            </w:tcBorders>
            <w:hideMark/>
          </w:tcPr>
          <w:p w:rsidR="00B12D76" w:rsidRPr="0007479A" w:rsidRDefault="00163EFF"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Bozdoğan</w:t>
            </w:r>
            <w:r w:rsidR="00B12D76" w:rsidRPr="0007479A">
              <w:rPr>
                <w:rFonts w:ascii="Times New Roman" w:hAnsi="Times New Roman" w:cs="Times New Roman"/>
                <w:b w:val="0"/>
                <w:noProof/>
                <w:sz w:val="20"/>
                <w:szCs w:val="24"/>
                <w:lang w:eastAsia="en-US"/>
              </w:rPr>
              <w:t xml:space="preserve"> Kaymakamlığı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240"/>
        </w:trPr>
        <w:tc>
          <w:tcPr>
            <w:cnfStyle w:val="001000000000"/>
            <w:tcW w:w="3539" w:type="dxa"/>
            <w:tcBorders>
              <w:top w:val="none" w:sz="0" w:space="0" w:color="auto"/>
              <w:bottom w:val="none" w:sz="0" w:space="0" w:color="auto"/>
              <w:right w:val="none" w:sz="0" w:space="0" w:color="auto"/>
            </w:tcBorders>
            <w:hideMark/>
          </w:tcPr>
          <w:p w:rsidR="00B12D76" w:rsidRPr="0007479A" w:rsidRDefault="00163EF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Bozdoğan</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trHeight w:val="64"/>
        </w:trPr>
        <w:tc>
          <w:tcPr>
            <w:cnfStyle w:val="00100000000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trHeight w:val="64"/>
        </w:trPr>
        <w:tc>
          <w:tcPr>
            <w:cnfStyle w:val="00100000000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trHeight w:val="64"/>
        </w:trPr>
        <w:tc>
          <w:tcPr>
            <w:cnfStyle w:val="001000000001"/>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8F58DF" w:rsidRDefault="008F58DF" w:rsidP="001C5978">
      <w:pPr>
        <w:pStyle w:val="Balk3"/>
        <w:rPr>
          <w:rFonts w:ascii="Times New Roman" w:hAnsi="Times New Roman" w:cs="Times New Roman"/>
          <w:noProof/>
        </w:rPr>
      </w:pPr>
    </w:p>
    <w:p w:rsidR="008F58DF" w:rsidRDefault="008F58DF"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163EFF">
        <w:rPr>
          <w:rFonts w:ascii="Times New Roman" w:hAnsi="Times New Roman" w:cs="Times New Roman"/>
          <w:noProof/>
        </w:rPr>
        <w:t>Bozdoğan</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3F2C65">
        <w:rPr>
          <w:rFonts w:ascii="Times New Roman" w:hAnsi="Times New Roman" w:cs="Times New Roman"/>
          <w:noProof/>
        </w:rPr>
        <w:t>Anketlere 89</w:t>
      </w:r>
      <w:r w:rsidR="00165B5D">
        <w:rPr>
          <w:rFonts w:ascii="Times New Roman" w:hAnsi="Times New Roman" w:cs="Times New Roman"/>
          <w:noProof/>
        </w:rPr>
        <w:t xml:space="preserve"> öğrenci, </w:t>
      </w:r>
      <w:r w:rsidR="003F2C65">
        <w:rPr>
          <w:rFonts w:ascii="Times New Roman" w:hAnsi="Times New Roman" w:cs="Times New Roman"/>
          <w:noProof/>
        </w:rPr>
        <w:t>6</w:t>
      </w:r>
      <w:r w:rsidR="00165B5D">
        <w:rPr>
          <w:rFonts w:ascii="Times New Roman" w:hAnsi="Times New Roman" w:cs="Times New Roman"/>
          <w:noProof/>
        </w:rPr>
        <w:t xml:space="preserve"> öğretmen, </w:t>
      </w:r>
      <w:r w:rsidR="003F2C65">
        <w:rPr>
          <w:rFonts w:ascii="Times New Roman" w:hAnsi="Times New Roman" w:cs="Times New Roman"/>
          <w:noProof/>
        </w:rPr>
        <w:t>0 personel, 1</w:t>
      </w:r>
      <w:r w:rsidR="00165B5D">
        <w:rPr>
          <w:rFonts w:ascii="Times New Roman" w:hAnsi="Times New Roman" w:cs="Times New Roman"/>
          <w:noProof/>
        </w:rPr>
        <w:t xml:space="preserve"> yönetici ve </w:t>
      </w:r>
      <w:r w:rsidR="003F2C65">
        <w:rPr>
          <w:rFonts w:ascii="Times New Roman" w:hAnsi="Times New Roman" w:cs="Times New Roman"/>
          <w:noProof/>
        </w:rPr>
        <w:t>38</w:t>
      </w:r>
      <w:r w:rsidR="00165B5D">
        <w:rPr>
          <w:rFonts w:ascii="Times New Roman" w:hAnsi="Times New Roman" w:cs="Times New Roman"/>
          <w:noProof/>
        </w:rPr>
        <w:t xml:space="preserve"> veli olmak üzere toplam </w:t>
      </w:r>
      <w:r w:rsidR="004309F7">
        <w:rPr>
          <w:rFonts w:ascii="Times New Roman" w:hAnsi="Times New Roman" w:cs="Times New Roman"/>
          <w:noProof/>
        </w:rPr>
        <w:t>134</w:t>
      </w:r>
      <w:r w:rsidRPr="0007479A">
        <w:rPr>
          <w:rFonts w:ascii="Times New Roman" w:hAnsi="Times New Roman" w:cs="Times New Roman"/>
          <w:noProof/>
        </w:rPr>
        <w:t xml:space="preserve">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7F270F" w:rsidRPr="0007479A" w:rsidTr="00DC0C9C">
        <w:trPr>
          <w:cnfStyle w:val="100000000000"/>
          <w:trHeight w:val="609"/>
        </w:trPr>
        <w:tc>
          <w:tcPr>
            <w:cnfStyle w:val="00100000010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trHeight w:val="240"/>
        </w:trPr>
        <w:tc>
          <w:tcPr>
            <w:cnfStyle w:val="00100000000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173"/>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64"/>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trHeight w:val="64"/>
        </w:trPr>
        <w:tc>
          <w:tcPr>
            <w:cnfStyle w:val="001000000001"/>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bookmarkStart w:id="6" w:name="_bookmark32"/>
      <w:bookmarkEnd w:id="6"/>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07479A" w:rsidTr="00D1686A">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4309F7"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20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4309F7"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r>
      <w:tr w:rsidR="00573D1F" w:rsidRPr="0007479A" w:rsidTr="00962910">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4309F7"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4309F7"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7F270F" w:rsidRPr="0007479A" w:rsidTr="00573D1F">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4309F7" w:rsidP="00E3368F">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89</w:t>
            </w:r>
          </w:p>
        </w:tc>
      </w:tr>
      <w:tr w:rsidR="00573D1F" w:rsidRPr="0007479A" w:rsidTr="00573D1F">
        <w:trPr>
          <w:trHeight w:val="65"/>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4309F7"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rsidTr="00573D1F">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4309F7" w:rsidP="00966E56">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573D1F" w:rsidRPr="0007479A" w:rsidTr="00573D1F">
        <w:trPr>
          <w:trHeight w:val="231"/>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B27316" w:rsidP="00966E56">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25</w:t>
            </w:r>
          </w:p>
        </w:tc>
      </w:tr>
      <w:tr w:rsidR="00573D1F" w:rsidRPr="0007479A" w:rsidTr="00573D1F">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B27316" w:rsidP="00966E56">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25</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4309F7"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4309F7" w:rsidRPr="0007479A" w:rsidRDefault="004309F7" w:rsidP="005D6B33">
            <w:pPr>
              <w:jc w:val="center"/>
              <w:rPr>
                <w:rFonts w:ascii="Times New Roman" w:hAnsi="Times New Roman" w:cs="Times New Roman"/>
                <w:noProof/>
                <w:lang w:eastAsia="en-US"/>
              </w:rPr>
            </w:pPr>
            <w:r>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4309F7" w:rsidRPr="0007479A" w:rsidRDefault="004309F7" w:rsidP="005D6B33">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Borders>
              <w:top w:val="none" w:sz="0" w:space="0" w:color="auto"/>
              <w:bottom w:val="none" w:sz="0" w:space="0" w:color="auto"/>
            </w:tcBorders>
          </w:tcPr>
          <w:p w:rsidR="004309F7" w:rsidRPr="0007479A" w:rsidRDefault="004309F7" w:rsidP="005D6B33">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rsidR="004309F7" w:rsidRPr="0007479A" w:rsidRDefault="004309F7" w:rsidP="005D6B33">
            <w:pPr>
              <w:jc w:val="center"/>
              <w:cnfStyle w:val="00000010000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1</w:t>
            </w:r>
          </w:p>
        </w:tc>
        <w:tc>
          <w:tcPr>
            <w:tcW w:w="1270" w:type="dxa"/>
            <w:tcBorders>
              <w:top w:val="none" w:sz="0" w:space="0" w:color="auto"/>
              <w:bottom w:val="none" w:sz="0" w:space="0" w:color="auto"/>
            </w:tcBorders>
          </w:tcPr>
          <w:p w:rsidR="004309F7" w:rsidRPr="0007479A" w:rsidRDefault="004309F7" w:rsidP="005D6B33">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966E56"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966E56"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573D1F" w:rsidRPr="0007479A" w:rsidRDefault="004309F7"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rsidR="00573D1F" w:rsidRPr="0007479A" w:rsidRDefault="004309F7"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rsidR="00573D1F" w:rsidRPr="0007479A" w:rsidRDefault="004309F7"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rsidTr="00573D1F">
        <w:trPr>
          <w:cnfStyle w:val="000000100000"/>
          <w:trHeight w:val="60"/>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4309F7"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7F270F" w:rsidRPr="0007479A" w:rsidTr="00D1686A">
        <w:trPr>
          <w:cnfStyle w:val="100000000000"/>
          <w:trHeight w:val="553"/>
        </w:trPr>
        <w:tc>
          <w:tcPr>
            <w:cnfStyle w:val="00100000010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trHeight w:val="100"/>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w:t>
            </w:r>
            <w:r w:rsidR="00F34449">
              <w:rPr>
                <w:rFonts w:ascii="Times New Roman" w:eastAsiaTheme="minorEastAsia" w:hAnsi="Times New Roman" w:cs="Times New Roman"/>
                <w:noProof/>
                <w:color w:val="000000" w:themeColor="text1"/>
                <w:szCs w:val="20"/>
                <w:lang w:eastAsia="en-US" w:bidi="ar-SA"/>
              </w:rPr>
              <w:t>siz</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966E56"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966E56" w:rsidP="00573D1F">
            <w:pPr>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F34449"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6</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w:t>
            </w:r>
            <w:r w:rsidR="00F34449">
              <w:rPr>
                <w:rFonts w:ascii="Times New Roman" w:eastAsiaTheme="minorEastAsia" w:hAnsi="Times New Roman" w:cs="Times New Roman"/>
                <w:noProof/>
                <w:color w:val="000000" w:themeColor="text1"/>
                <w:szCs w:val="20"/>
                <w:lang w:eastAsia="en-US" w:bidi="ar-SA"/>
              </w:rPr>
              <w:t>siz</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F34449"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rsidR="00573D1F" w:rsidRDefault="00F34449" w:rsidP="00573D1F">
            <w:pPr>
              <w:jc w:val="center"/>
              <w:cnfStyle w:val="000000100000"/>
              <w:rPr>
                <w:rFonts w:ascii="Times New Roman" w:eastAsiaTheme="minorEastAsia" w:hAnsi="Times New Roman" w:cs="Times New Roman"/>
                <w:noProof/>
                <w:color w:val="000000" w:themeColor="text1"/>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p w:rsidR="005F01E6" w:rsidRPr="00AD5B94" w:rsidRDefault="005F01E6" w:rsidP="00573D1F">
            <w:pPr>
              <w:jc w:val="center"/>
              <w:cnfStyle w:val="000000100000"/>
              <w:rPr>
                <w:rFonts w:ascii="Times New Roman" w:eastAsiaTheme="minorEastAsia" w:hAnsi="Times New Roman" w:cs="Times New Roman"/>
                <w:noProof/>
                <w:color w:val="FF0000"/>
                <w:szCs w:val="20"/>
                <w:lang w:eastAsia="en-US" w:bidi="ar-SA"/>
              </w:rPr>
            </w:pP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387841" w:rsidRPr="0007479A" w:rsidTr="00130014">
        <w:trPr>
          <w:cnfStyle w:val="100000000000"/>
          <w:jc w:val="center"/>
        </w:trPr>
        <w:tc>
          <w:tcPr>
            <w:cnfStyle w:val="00100000010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634557"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8</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634557"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634557" w:rsidP="00573D1F">
            <w:pPr>
              <w:pStyle w:val="Balk3"/>
              <w:ind w:left="0"/>
              <w:outlineLvl w:val="2"/>
              <w:rPr>
                <w:rFonts w:ascii="Times New Roman" w:hAnsi="Times New Roman" w:cs="Times New Roman"/>
                <w:noProof/>
                <w:color w:val="000000" w:themeColor="text1"/>
                <w:sz w:val="22"/>
                <w:lang w:eastAsia="en-US"/>
              </w:rPr>
            </w:pPr>
            <w:r>
              <w:rPr>
                <w:rFonts w:ascii="Times New Roman" w:hAnsi="Times New Roman" w:cs="Times New Roman"/>
                <w:noProof/>
                <w:color w:val="000000" w:themeColor="text1"/>
                <w:sz w:val="22"/>
                <w:lang w:eastAsia="en-US"/>
              </w:rPr>
              <w:t>EBYS</w:t>
            </w:r>
            <w:r w:rsidR="00573D1F" w:rsidRPr="0007479A">
              <w:rPr>
                <w:rFonts w:ascii="Times New Roman" w:hAnsi="Times New Roman" w:cs="Times New Roman"/>
                <w:noProof/>
                <w:color w:val="000000" w:themeColor="text1"/>
                <w:sz w:val="22"/>
                <w:lang w:eastAsia="en-US"/>
              </w:rPr>
              <w:t xml:space="preserve">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634557"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634557" w:rsidP="00573D1F">
            <w:pPr>
              <w:pStyle w:val="Balk3"/>
              <w:ind w:left="0"/>
              <w:jc w:val="center"/>
              <w:outlineLvl w:val="2"/>
              <w:cnfStyle w:val="0000000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634557">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AB1112" w:rsidRPr="0007479A" w:rsidTr="003641B1">
        <w:trPr>
          <w:cnfStyle w:val="100000000000"/>
          <w:trHeight w:val="609"/>
        </w:trPr>
        <w:tc>
          <w:tcPr>
            <w:cnfStyle w:val="00100000010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2025</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2027</w:t>
            </w:r>
          </w:p>
        </w:tc>
        <w:tc>
          <w:tcPr>
            <w:cnfStyle w:val="00001000000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12500</w:t>
            </w:r>
          </w:p>
        </w:tc>
      </w:tr>
      <w:tr w:rsidR="00AB1112" w:rsidRPr="0007479A" w:rsidTr="00EC04DF">
        <w:trPr>
          <w:trHeight w:val="70"/>
        </w:trPr>
        <w:tc>
          <w:tcPr>
            <w:cnfStyle w:val="001000000000"/>
            <w:tcW w:w="3964" w:type="dxa"/>
            <w:vAlign w:val="center"/>
          </w:tcPr>
          <w:p w:rsidR="00AB1112" w:rsidRPr="0007479A" w:rsidRDefault="0044329A" w:rsidP="00966E56">
            <w:pPr>
              <w:pStyle w:val="TableParagraph"/>
              <w:ind w:left="71"/>
              <w:jc w:val="both"/>
              <w:rPr>
                <w:rFonts w:ascii="Times New Roman" w:hAnsi="Times New Roman" w:cs="Times New Roman"/>
                <w:noProof/>
                <w:szCs w:val="24"/>
              </w:rPr>
            </w:pPr>
            <w:r>
              <w:rPr>
                <w:rFonts w:ascii="Times New Roman" w:hAnsi="Times New Roman" w:cs="Times New Roman"/>
                <w:noProof/>
                <w:szCs w:val="24"/>
              </w:rPr>
              <w:t>Örentaht</w:t>
            </w:r>
            <w:r w:rsidR="000D04CE">
              <w:rPr>
                <w:rFonts w:ascii="Times New Roman" w:hAnsi="Times New Roman" w:cs="Times New Roman"/>
                <w:noProof/>
                <w:szCs w:val="24"/>
              </w:rPr>
              <w:t xml:space="preserve"> İlkokul</w:t>
            </w:r>
            <w:r w:rsidR="00966E56">
              <w:rPr>
                <w:rFonts w:ascii="Times New Roman" w:hAnsi="Times New Roman" w:cs="Times New Roman"/>
                <w:noProof/>
                <w:szCs w:val="24"/>
              </w:rPr>
              <w:t>(Kantin)</w:t>
            </w:r>
          </w:p>
        </w:tc>
        <w:tc>
          <w:tcPr>
            <w:cnfStyle w:val="000010000000"/>
            <w:tcW w:w="879" w:type="dxa"/>
            <w:shd w:val="clear" w:color="auto" w:fill="auto"/>
            <w:vAlign w:val="center"/>
          </w:tcPr>
          <w:p w:rsidR="00AB1112" w:rsidRPr="00EC04DF" w:rsidRDefault="0044329A"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3755</w:t>
            </w:r>
          </w:p>
        </w:tc>
        <w:tc>
          <w:tcPr>
            <w:tcW w:w="879" w:type="dxa"/>
            <w:shd w:val="clear" w:color="auto" w:fill="auto"/>
            <w:vAlign w:val="center"/>
          </w:tcPr>
          <w:p w:rsidR="00AB1112" w:rsidRPr="00EC04DF" w:rsidRDefault="0044329A" w:rsidP="00EC04DF">
            <w:pPr>
              <w:jc w:val="right"/>
              <w:cnfStyle w:val="00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4300</w:t>
            </w:r>
          </w:p>
        </w:tc>
        <w:tc>
          <w:tcPr>
            <w:cnfStyle w:val="000010000000"/>
            <w:tcW w:w="879" w:type="dxa"/>
            <w:shd w:val="clear" w:color="auto" w:fill="auto"/>
            <w:vAlign w:val="center"/>
          </w:tcPr>
          <w:p w:rsidR="00AB1112" w:rsidRPr="00EC04DF" w:rsidRDefault="0044329A"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4900</w:t>
            </w:r>
          </w:p>
        </w:tc>
        <w:tc>
          <w:tcPr>
            <w:tcW w:w="879" w:type="dxa"/>
            <w:shd w:val="clear" w:color="auto" w:fill="auto"/>
            <w:vAlign w:val="center"/>
          </w:tcPr>
          <w:p w:rsidR="00AB1112" w:rsidRPr="00EC04DF" w:rsidRDefault="0044329A" w:rsidP="00EC04DF">
            <w:pPr>
              <w:jc w:val="right"/>
              <w:cnfStyle w:val="00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5500</w:t>
            </w:r>
          </w:p>
        </w:tc>
        <w:tc>
          <w:tcPr>
            <w:cnfStyle w:val="000010000000"/>
            <w:tcW w:w="850" w:type="dxa"/>
            <w:shd w:val="clear" w:color="auto" w:fill="auto"/>
            <w:vAlign w:val="center"/>
          </w:tcPr>
          <w:p w:rsidR="00AB1112" w:rsidRPr="00EC04DF" w:rsidRDefault="0044329A"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6400</w:t>
            </w:r>
          </w:p>
        </w:tc>
        <w:tc>
          <w:tcPr>
            <w:cnfStyle w:val="000100000000"/>
            <w:tcW w:w="1134" w:type="dxa"/>
            <w:shd w:val="clear" w:color="auto" w:fill="auto"/>
            <w:vAlign w:val="center"/>
          </w:tcPr>
          <w:p w:rsidR="00AB1112" w:rsidRPr="00EC04DF" w:rsidRDefault="0044329A"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24855</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rsidTr="00EC04DF">
        <w:trPr>
          <w:cnfStyle w:val="010000000000"/>
          <w:trHeight w:val="364"/>
        </w:trPr>
        <w:tc>
          <w:tcPr>
            <w:cnfStyle w:val="001000000001"/>
            <w:tcW w:w="3964" w:type="dxa"/>
            <w:tcBorders>
              <w:top w:val="none" w:sz="0" w:space="0" w:color="auto"/>
              <w:right w:val="none" w:sz="0" w:space="0" w:color="auto"/>
            </w:tcBorders>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EC04DF" w:rsidRDefault="0044329A"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5755</w:t>
            </w:r>
          </w:p>
        </w:tc>
        <w:tc>
          <w:tcPr>
            <w:tcW w:w="879" w:type="dxa"/>
            <w:tcBorders>
              <w:top w:val="none" w:sz="0" w:space="0" w:color="auto"/>
            </w:tcBorders>
            <w:shd w:val="clear" w:color="auto" w:fill="auto"/>
            <w:vAlign w:val="center"/>
          </w:tcPr>
          <w:p w:rsidR="00AB1112" w:rsidRPr="00EC04DF" w:rsidRDefault="0044329A" w:rsidP="00EC04DF">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6550</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EC04DF" w:rsidRDefault="0044329A"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7400</w:t>
            </w:r>
          </w:p>
        </w:tc>
        <w:tc>
          <w:tcPr>
            <w:tcW w:w="879" w:type="dxa"/>
            <w:tcBorders>
              <w:top w:val="none" w:sz="0" w:space="0" w:color="auto"/>
            </w:tcBorders>
            <w:shd w:val="clear" w:color="auto" w:fill="auto"/>
            <w:vAlign w:val="center"/>
          </w:tcPr>
          <w:p w:rsidR="00AB1112" w:rsidRPr="00EC04DF" w:rsidRDefault="0044329A" w:rsidP="00EC04DF">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8200</w:t>
            </w:r>
          </w:p>
        </w:tc>
        <w:tc>
          <w:tcPr>
            <w:cnfStyle w:val="000010000000"/>
            <w:tcW w:w="850" w:type="dxa"/>
            <w:tcBorders>
              <w:top w:val="none" w:sz="0" w:space="0" w:color="auto"/>
              <w:left w:val="none" w:sz="0" w:space="0" w:color="auto"/>
              <w:right w:val="none" w:sz="0" w:space="0" w:color="auto"/>
            </w:tcBorders>
            <w:shd w:val="clear" w:color="auto" w:fill="auto"/>
            <w:vAlign w:val="center"/>
          </w:tcPr>
          <w:p w:rsidR="00AB1112" w:rsidRPr="00EC04DF" w:rsidRDefault="0044329A"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9400</w:t>
            </w:r>
          </w:p>
        </w:tc>
        <w:tc>
          <w:tcPr>
            <w:cnfStyle w:val="000100000010"/>
            <w:tcW w:w="1134" w:type="dxa"/>
            <w:tcBorders>
              <w:top w:val="none" w:sz="0" w:space="0" w:color="auto"/>
              <w:left w:val="none" w:sz="0" w:space="0" w:color="auto"/>
            </w:tcBorders>
            <w:shd w:val="clear" w:color="auto" w:fill="auto"/>
            <w:vAlign w:val="center"/>
          </w:tcPr>
          <w:p w:rsidR="00AB1112" w:rsidRPr="00EC04DF" w:rsidRDefault="0044329A"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37305</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7A5A54">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D376D7" w:rsidRPr="0007479A" w:rsidTr="007615FB">
        <w:trPr>
          <w:cnfStyle w:val="100000000000"/>
          <w:trHeight w:val="70"/>
          <w:jc w:val="center"/>
        </w:trPr>
        <w:tc>
          <w:tcPr>
            <w:cnfStyle w:val="00100000000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D376D7" w:rsidRPr="0007479A" w:rsidRDefault="007D16DB"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w:t>
            </w:r>
            <w:r w:rsidR="00D376D7" w:rsidRPr="0007479A">
              <w:rPr>
                <w:rFonts w:ascii="Times New Roman" w:hAnsi="Times New Roman" w:cs="Times New Roman"/>
                <w:b w:val="0"/>
                <w:noProof/>
                <w:color w:val="000000" w:themeColor="text1"/>
                <w:sz w:val="18"/>
                <w:szCs w:val="20"/>
                <w:lang w:eastAsia="en-US"/>
              </w:rPr>
              <w:t>emekhane bulunması</w:t>
            </w:r>
          </w:p>
        </w:tc>
      </w:tr>
      <w:tr w:rsidR="00D376D7" w:rsidRPr="0007479A" w:rsidTr="007615FB">
        <w:trPr>
          <w:cnfStyle w:val="000000100000"/>
          <w:trHeight w:val="70"/>
          <w:jc w:val="center"/>
        </w:trPr>
        <w:tc>
          <w:tcPr>
            <w:cnfStyle w:val="00100000000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tcW w:w="8227" w:type="dxa"/>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rsidTr="004309F7">
        <w:trPr>
          <w:trHeight w:val="1286"/>
          <w:jc w:val="center"/>
        </w:trPr>
        <w:tc>
          <w:tcPr>
            <w:cnfStyle w:val="00100000000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tcW w:w="8227" w:type="dxa"/>
            <w:shd w:val="clear" w:color="auto" w:fill="auto"/>
            <w:vAlign w:val="center"/>
          </w:tcPr>
          <w:p w:rsidR="00697C38" w:rsidRPr="0007479A" w:rsidRDefault="00BB02C1"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Aydın-Muğla</w:t>
            </w:r>
            <w:r w:rsidR="00697C38" w:rsidRPr="0007479A">
              <w:rPr>
                <w:rFonts w:ascii="Times New Roman" w:hAnsi="Times New Roman" w:cs="Times New Roman"/>
                <w:b w:val="0"/>
                <w:noProof/>
                <w:color w:val="000000" w:themeColor="text1"/>
                <w:sz w:val="18"/>
                <w:szCs w:val="20"/>
                <w:lang w:eastAsia="en-US"/>
              </w:rPr>
              <w:t xml:space="preserve"> karayolu</w:t>
            </w:r>
            <w:r w:rsidR="00D13F45">
              <w:rPr>
                <w:rFonts w:ascii="Times New Roman" w:hAnsi="Times New Roman" w:cs="Times New Roman"/>
                <w:b w:val="0"/>
                <w:noProof/>
                <w:color w:val="000000" w:themeColor="text1"/>
                <w:sz w:val="18"/>
                <w:szCs w:val="20"/>
                <w:lang w:eastAsia="en-US"/>
              </w:rPr>
              <w:t>n</w:t>
            </w:r>
            <w:r>
              <w:rPr>
                <w:rFonts w:ascii="Times New Roman" w:hAnsi="Times New Roman" w:cs="Times New Roman"/>
                <w:b w:val="0"/>
                <w:noProof/>
                <w:color w:val="000000" w:themeColor="text1"/>
                <w:sz w:val="18"/>
                <w:szCs w:val="20"/>
                <w:lang w:eastAsia="en-US"/>
              </w:rPr>
              <w:t>a yakın olması.</w:t>
            </w:r>
          </w:p>
          <w:p w:rsidR="00697C38" w:rsidRPr="0007479A" w:rsidRDefault="004309F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bölgesinin</w:t>
            </w:r>
            <w:r w:rsidR="00BB02C1">
              <w:rPr>
                <w:rFonts w:ascii="Times New Roman" w:hAnsi="Times New Roman" w:cs="Times New Roman"/>
                <w:b w:val="0"/>
                <w:noProof/>
                <w:color w:val="000000" w:themeColor="text1"/>
                <w:sz w:val="18"/>
                <w:szCs w:val="20"/>
                <w:lang w:eastAsia="en-US"/>
              </w:rPr>
              <w:t xml:space="preserve"> (Mermer)</w:t>
            </w:r>
            <w:r w:rsidR="00697C38" w:rsidRPr="0007479A">
              <w:rPr>
                <w:rFonts w:ascii="Times New Roman" w:hAnsi="Times New Roman" w:cs="Times New Roman"/>
                <w:b w:val="0"/>
                <w:noProof/>
                <w:color w:val="000000" w:themeColor="text1"/>
                <w:sz w:val="18"/>
                <w:szCs w:val="20"/>
                <w:lang w:eastAsia="en-US"/>
              </w:rPr>
              <w:t xml:space="preserve"> bölgesine yakın olması</w:t>
            </w:r>
          </w:p>
          <w:p w:rsidR="00697C38" w:rsidRPr="0007479A" w:rsidRDefault="00697C38" w:rsidP="00BB02C1">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rsidTr="007615FB">
        <w:trPr>
          <w:cnfStyle w:val="010000000000"/>
          <w:trHeight w:val="70"/>
          <w:jc w:val="center"/>
        </w:trPr>
        <w:tc>
          <w:tcPr>
            <w:cnfStyle w:val="00100000000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tcW w:w="8227" w:type="dxa"/>
            <w:tcBorders>
              <w:top w:val="none" w:sz="0" w:space="0" w:color="auto"/>
            </w:tcBorders>
            <w:shd w:val="clear" w:color="auto" w:fill="auto"/>
            <w:vAlign w:val="center"/>
          </w:tcPr>
          <w:p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rsidR="00E31964" w:rsidRDefault="00E31964" w:rsidP="001C5978">
      <w:pPr>
        <w:pStyle w:val="GvdeMetni"/>
        <w:ind w:right="132"/>
        <w:jc w:val="both"/>
        <w:rPr>
          <w:rFonts w:ascii="Times New Roman" w:hAnsi="Times New Roman" w:cs="Times New Roman"/>
          <w:noProof/>
        </w:rPr>
      </w:pPr>
    </w:p>
    <w:p w:rsidR="00BB02C1" w:rsidRDefault="00BB02C1" w:rsidP="001C5978">
      <w:pPr>
        <w:pStyle w:val="GvdeMetni"/>
        <w:ind w:right="132"/>
        <w:jc w:val="both"/>
        <w:rPr>
          <w:rFonts w:ascii="Times New Roman" w:hAnsi="Times New Roman" w:cs="Times New Roman"/>
          <w:noProof/>
        </w:rPr>
      </w:pPr>
    </w:p>
    <w:p w:rsidR="00BB02C1" w:rsidRPr="0007479A" w:rsidRDefault="00BB02C1"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C5978" w:rsidRPr="0007479A" w:rsidRDefault="001C5978" w:rsidP="001C5978">
      <w:pPr>
        <w:pStyle w:val="GvdeMetni"/>
        <w:spacing w:before="11"/>
        <w:rPr>
          <w:rFonts w:ascii="Times New Roman" w:hAnsi="Times New Roman" w:cs="Times New Roman"/>
          <w:b/>
          <w:noProof/>
        </w:rPr>
      </w:pPr>
      <w:bookmarkStart w:id="8" w:name="_bookmark42"/>
      <w:bookmarkEnd w:id="8"/>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E56086" w:rsidRPr="0007479A" w:rsidTr="00130014">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tcW w:w="4106" w:type="dxa"/>
            <w:tcBorders>
              <w:left w:val="none" w:sz="0" w:space="0" w:color="auto"/>
              <w:bottom w:val="none" w:sz="0" w:space="0" w:color="auto"/>
            </w:tcBorders>
            <w:shd w:val="clear" w:color="auto" w:fill="943634" w:themeFill="accent2" w:themeFillShade="BF"/>
          </w:tcPr>
          <w:p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rsidTr="00130014">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rsidTr="00130014">
        <w:trPr>
          <w:cnfStyle w:val="000000100000"/>
          <w:trHeight w:val="361"/>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DE2B5B">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w:t>
            </w:r>
            <w:r w:rsidR="00DE2B5B">
              <w:rPr>
                <w:rFonts w:ascii="Times New Roman" w:hAnsi="Times New Roman" w:cs="Times New Roman"/>
                <w:b w:val="0"/>
                <w:noProof/>
                <w:color w:val="000000" w:themeColor="text1"/>
                <w:sz w:val="16"/>
                <w:szCs w:val="16"/>
              </w:rPr>
              <w:t xml:space="preserve"> deildir.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DE2B5B">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w:t>
            </w:r>
            <w:r w:rsidR="00DE2B5B">
              <w:rPr>
                <w:rFonts w:ascii="Times New Roman" w:hAnsi="Times New Roman" w:cs="Times New Roman"/>
                <w:b w:val="0"/>
                <w:noProof/>
                <w:color w:val="000000" w:themeColor="text1"/>
                <w:sz w:val="16"/>
                <w:szCs w:val="16"/>
              </w:rPr>
              <w:t>na ekleme yaılması.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rsidTr="00130014">
        <w:trPr>
          <w:cnfStyle w:val="010000000000"/>
          <w:trHeight w:val="364"/>
        </w:trPr>
        <w:tc>
          <w:tcPr>
            <w:cnfStyle w:val="001000000001"/>
            <w:tcW w:w="5098" w:type="dxa"/>
            <w:tcBorders>
              <w:top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tcW w:w="4106" w:type="dxa"/>
            <w:tcBorders>
              <w:top w:val="none" w:sz="0" w:space="0" w:color="auto"/>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10" w:name="_bookmark44"/>
      <w:bookmarkEnd w:id="10"/>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1C5978" w:rsidRPr="0007479A" w:rsidRDefault="00951F8B" w:rsidP="001C5978">
      <w:pPr>
        <w:pStyle w:val="Balk2"/>
        <w:tabs>
          <w:tab w:val="left" w:pos="859"/>
          <w:tab w:val="left" w:pos="859"/>
        </w:tabs>
        <w:ind w:left="858" w:firstLine="0"/>
        <w:jc w:val="both"/>
        <w:rPr>
          <w:rFonts w:ascii="Times New Roman" w:hAnsi="Times New Roman" w:cs="Times New Roman"/>
          <w:noProof/>
          <w:sz w:val="24"/>
          <w:szCs w:val="24"/>
        </w:rPr>
      </w:pPr>
      <w:r w:rsidRPr="00951F8B">
        <w:rPr>
          <w:rFonts w:ascii="Times New Roman" w:hAnsi="Times New Roman" w:cs="Times New Roman"/>
          <w:b w:val="0"/>
          <w:noProof/>
          <w:lang w:bidi="ar-SA"/>
        </w:rPr>
        <w:pict>
          <v:roundrect id="Yuvarlatılmış Dikdörtgen 27" o:spid="_x0000_s1027" style="position:absolute;left:0;text-align:left;margin-left:-10pt;margin-top:17.25pt;width:496.5pt;height:77.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rsidR="00FC44CC" w:rsidRDefault="00FC44CC" w:rsidP="00E86CAB">
                  <w:pPr>
                    <w:jc w:val="center"/>
                    <w:rPr>
                      <w:rFonts w:ascii="Monotype Corsiva" w:hAnsi="Monotype Corsiva"/>
                      <w:sz w:val="32"/>
                    </w:rPr>
                  </w:pPr>
                  <w:r>
                    <w:rPr>
                      <w:rFonts w:ascii="Monotype Corsiva" w:hAnsi="Monotype Corsiva"/>
                      <w:b/>
                      <w:sz w:val="32"/>
                      <w:szCs w:val="36"/>
                    </w:rPr>
                    <w:t>MİSYONUMUZ</w:t>
                  </w:r>
                </w:p>
                <w:p w:rsidR="00FC44CC" w:rsidRPr="008A65D4" w:rsidRDefault="00FC44CC"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rsidR="00FC44CC" w:rsidRPr="006374FD" w:rsidRDefault="00FC44CC" w:rsidP="001C5978">
                  <w:pPr>
                    <w:jc w:val="center"/>
                    <w:rPr>
                      <w:rFonts w:ascii="Monotype Corsiva" w:hAnsi="Monotype Corsiva"/>
                      <w:b/>
                      <w:sz w:val="32"/>
                      <w:szCs w:val="36"/>
                    </w:rPr>
                  </w:pPr>
                </w:p>
              </w:txbxContent>
            </v:textbox>
          </v:roundrect>
        </w:pict>
      </w:r>
    </w:p>
    <w:p w:rsidR="001C5978" w:rsidRPr="0007479A" w:rsidRDefault="001C5978" w:rsidP="001C5978">
      <w:pPr>
        <w:pStyle w:val="GvdeMetni"/>
        <w:spacing w:before="1"/>
        <w:rPr>
          <w:rFonts w:ascii="Times New Roman" w:hAnsi="Times New Roman" w:cs="Times New Roman"/>
          <w:b/>
          <w:noProof/>
        </w:rPr>
      </w:pPr>
      <w:bookmarkStart w:id="12" w:name="_bookmark51"/>
      <w:bookmarkEnd w:id="12"/>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951F8B" w:rsidP="001C5978">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28" style="position:absolute;margin-left:2pt;margin-top:8.4pt;width:460.5pt;height:77.2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rsidR="00FC44CC" w:rsidRPr="006374FD" w:rsidRDefault="00FC44CC" w:rsidP="001C5978">
                  <w:pPr>
                    <w:jc w:val="center"/>
                    <w:rPr>
                      <w:rFonts w:ascii="Monotype Corsiva" w:hAnsi="Monotype Corsiva"/>
                      <w:b/>
                      <w:sz w:val="32"/>
                      <w:szCs w:val="36"/>
                    </w:rPr>
                  </w:pPr>
                  <w:r>
                    <w:rPr>
                      <w:rFonts w:ascii="Monotype Corsiva" w:hAnsi="Monotype Corsiva"/>
                      <w:b/>
                      <w:sz w:val="32"/>
                      <w:szCs w:val="36"/>
                    </w:rPr>
                    <w:t>VİZYONUMUZ</w:t>
                  </w:r>
                </w:p>
                <w:p w:rsidR="00FC44CC" w:rsidRPr="00E86CAB" w:rsidRDefault="00FC44CC"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rsidR="00FC44CC" w:rsidRDefault="00FC44CC"/>
              </w:txbxContent>
            </v:textbox>
          </v:roundrect>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951F8B" w:rsidP="001C5978">
      <w:pPr>
        <w:pStyle w:val="GvdeMetni"/>
        <w:spacing w:before="1"/>
        <w:rPr>
          <w:rFonts w:ascii="Times New Roman" w:hAnsi="Times New Roman" w:cs="Times New Roman"/>
          <w:b/>
          <w:noProof/>
        </w:rPr>
      </w:pPr>
      <w:r w:rsidRPr="00951F8B">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rsidR="00FC44CC" w:rsidRPr="006374FD" w:rsidRDefault="00FC44CC"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FC44CC" w:rsidRPr="00FE4C13" w:rsidRDefault="00FC44CC"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FC44CC" w:rsidRPr="005571CE" w:rsidRDefault="00FC44CC" w:rsidP="001C5978">
                  <w:pPr>
                    <w:rPr>
                      <w:sz w:val="24"/>
                      <w:szCs w:val="24"/>
                    </w:rPr>
                  </w:pPr>
                </w:p>
              </w:txbxContent>
            </v:textbox>
          </v:shape>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bookmarkStart w:id="13" w:name="_bookmark54"/>
      <w:bookmarkStart w:id="14" w:name="_bookmark56"/>
      <w:bookmarkStart w:id="15" w:name="_bookmark58"/>
      <w:bookmarkEnd w:id="13"/>
      <w:bookmarkEnd w:id="14"/>
      <w:bookmarkEnd w:id="15"/>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F650BD" w:rsidRPr="001A1E32" w:rsidTr="003641B1">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both"/>
              <w:cnfStyle w:val="10000000000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F650BD" w:rsidRPr="001A1E32" w:rsidRDefault="00F650BD" w:rsidP="003641B1">
            <w:pPr>
              <w:jc w:val="both"/>
              <w:cnfStyle w:val="00000010000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rPr>
                <w:noProof/>
              </w:rPr>
              <w:t>Öğrencilere evrensel değerler, sağlıklı yaşam ve çevre bilinci duyarlılığı kazandırılacaktır.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2F59C7">
              <w:rPr>
                <w:rFonts w:cs="Times New Roman"/>
                <w:noProof/>
              </w:rPr>
              <w:t>Okul aile işbirliği sağlanarak kurum kültürü geliştirilecektir.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Eğitim ortamlarının fiziki imkânları geliştirilecektir.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rPr>
                <w:rFonts w:cs="Times New Roman"/>
                <w:noProof/>
              </w:rPr>
              <w:t>Temel eğitimde okulların niteliğini arttıracak uygulama ve çalışmalara yer verilecektir.</w:t>
            </w:r>
          </w:p>
        </w:tc>
      </w:tr>
    </w:tbl>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extent cx="4058093" cy="438593"/>
            <wp:effectExtent l="152400" t="114300" r="151957"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908"/>
        <w:gridCol w:w="994"/>
        <w:gridCol w:w="737"/>
        <w:gridCol w:w="737"/>
        <w:gridCol w:w="737"/>
        <w:gridCol w:w="752"/>
        <w:gridCol w:w="714"/>
        <w:gridCol w:w="844"/>
        <w:gridCol w:w="1222"/>
      </w:tblGrid>
      <w:tr w:rsidR="00F650BD" w:rsidRPr="001A1E32" w:rsidTr="00AD48CD">
        <w:trPr>
          <w:cnfStyle w:val="1000000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100000000000"/>
              <w:rPr>
                <w:noProof/>
                <w:sz w:val="16"/>
                <w:szCs w:val="16"/>
              </w:rPr>
            </w:pPr>
            <w:r w:rsidRPr="001A1E32">
              <w:rPr>
                <w:sz w:val="16"/>
              </w:rPr>
              <w:t>Öğrencilerin eğitim öğretime etkin katılımlarıyla donanımlı olarak bir üst öğrenime geçişi  sağlanacaktır. </w:t>
            </w:r>
          </w:p>
        </w:tc>
      </w:tr>
      <w:tr w:rsidR="00F650B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rPr>
                <w:noProof/>
                <w:sz w:val="16"/>
                <w:szCs w:val="16"/>
              </w:rPr>
            </w:pPr>
            <w:r w:rsidRPr="001A1E32">
              <w:rPr>
                <w:noProof/>
                <w:sz w:val="16"/>
                <w:szCs w:val="16"/>
              </w:rPr>
              <w:t>Öğrenme kayıpları önleyici çalışmalar yapılarak azaltılacaktır.</w:t>
            </w:r>
          </w:p>
        </w:tc>
      </w:tr>
      <w:tr w:rsidR="00F650B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14E7C" w:rsidRDefault="00AD48CD" w:rsidP="00AD48CD">
            <w:pPr>
              <w:jc w:val="center"/>
              <w:cnfStyle w:val="00000010000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14E7C" w:rsidRDefault="00AD48CD" w:rsidP="00AD48CD">
            <w:pPr>
              <w:jc w:val="center"/>
              <w:cnfStyle w:val="00000000000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İYEP Komisyonu</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tabs>
                <w:tab w:val="center" w:pos="3714"/>
              </w:tabs>
              <w:jc w:val="both"/>
              <w:cnfStyle w:val="000000100000"/>
              <w:rPr>
                <w:noProof/>
                <w:sz w:val="16"/>
                <w:szCs w:val="16"/>
              </w:rPr>
            </w:pPr>
            <w:r w:rsidRPr="001A1E32">
              <w:rPr>
                <w:noProof/>
                <w:sz w:val="16"/>
                <w:szCs w:val="16"/>
              </w:rPr>
              <w:t>Öğretmenler Kurulu, Zümre Öğretmenler Kurulu</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Salgın hastalıklar nedeniyle öğrencilerin ara devamsızlık yapması</w:t>
            </w:r>
          </w:p>
          <w:p w:rsidR="00AD48CD" w:rsidRPr="001A1E32" w:rsidRDefault="00AD48CD" w:rsidP="00AD48CD">
            <w:pPr>
              <w:cnfStyle w:val="000000000000"/>
              <w:rPr>
                <w:noProof/>
                <w:sz w:val="16"/>
                <w:szCs w:val="16"/>
              </w:rPr>
            </w:pPr>
            <w:r w:rsidRPr="001A1E32">
              <w:rPr>
                <w:noProof/>
                <w:sz w:val="16"/>
                <w:szCs w:val="16"/>
              </w:rPr>
              <w:t>İYEP’e destek amaçlı kullanılan dijital platformlara öğrencilerin ev ortamında ulaşamaması</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100000"/>
              <w:rPr>
                <w:sz w:val="16"/>
                <w:szCs w:val="16"/>
              </w:rPr>
            </w:pPr>
            <w:r w:rsidRPr="001A1E32">
              <w:rPr>
                <w:sz w:val="16"/>
                <w:szCs w:val="16"/>
              </w:rPr>
              <w:t>S.1. Öğrencilerin Türkçe dersindeki eksikleri tespit edilerek İYEP aracılığıyla akademik yeterliklerinin artırılması sağlanacaktır.</w:t>
            </w:r>
          </w:p>
          <w:p w:rsidR="00AD48CD" w:rsidRPr="001A1E32" w:rsidRDefault="00AD48CD" w:rsidP="00AD48CD">
            <w:pPr>
              <w:adjustRightInd w:val="0"/>
              <w:jc w:val="both"/>
              <w:cnfStyle w:val="000000100000"/>
              <w:rPr>
                <w:sz w:val="16"/>
                <w:szCs w:val="16"/>
              </w:rPr>
            </w:pPr>
            <w:r w:rsidRPr="001A1E32">
              <w:rPr>
                <w:sz w:val="16"/>
                <w:szCs w:val="16"/>
              </w:rPr>
              <w:t>S.2 Öğrencilerin matematik derslerindeki eksikleri tespit edilerek İYEP aracılığıyla akademik yeterliklerinin artırılması sağlanacaktır.</w:t>
            </w:r>
          </w:p>
          <w:p w:rsidR="00AD48CD" w:rsidRPr="001A1E32" w:rsidRDefault="00AD48CD" w:rsidP="00AD48CD">
            <w:pPr>
              <w:adjustRightInd w:val="0"/>
              <w:jc w:val="both"/>
              <w:cnfStyle w:val="000000100000"/>
              <w:rPr>
                <w:sz w:val="16"/>
                <w:szCs w:val="16"/>
              </w:rPr>
            </w:pPr>
            <w:r w:rsidRPr="001A1E32">
              <w:rPr>
                <w:sz w:val="16"/>
                <w:szCs w:val="16"/>
              </w:rPr>
              <w:t>S.3 Dijital platformlar aracılığıyla öğrencilerin tamamlayıcı ve destekleyici eğitim almaları sağlanacaktır.</w:t>
            </w:r>
          </w:p>
          <w:p w:rsidR="00AD48CD" w:rsidRPr="001A1E32" w:rsidRDefault="00AD48CD" w:rsidP="00AD48CD">
            <w:pPr>
              <w:adjustRightInd w:val="0"/>
              <w:jc w:val="both"/>
              <w:cnfStyle w:val="000000100000"/>
              <w:rPr>
                <w:sz w:val="16"/>
                <w:szCs w:val="16"/>
              </w:rPr>
            </w:pPr>
            <w:r w:rsidRPr="001A1E32">
              <w:rPr>
                <w:sz w:val="16"/>
                <w:szCs w:val="16"/>
              </w:rPr>
              <w:t>S.4 İYEP’in ders içeriklerine katkı sağlayacak etkinlik, okuma vb. aktivitelerin zenginleştirilmesi sağlanacaktır.</w:t>
            </w:r>
          </w:p>
          <w:p w:rsidR="00AD48CD" w:rsidRPr="001A1E32" w:rsidRDefault="00AD48CD" w:rsidP="00AD48CD">
            <w:pPr>
              <w:adjustRightInd w:val="0"/>
              <w:jc w:val="both"/>
              <w:cnfStyle w:val="000000100000"/>
              <w:rPr>
                <w:sz w:val="16"/>
                <w:szCs w:val="16"/>
              </w:rPr>
            </w:pPr>
            <w:r w:rsidRPr="001A1E32">
              <w:rPr>
                <w:sz w:val="16"/>
                <w:szCs w:val="16"/>
              </w:rPr>
              <w:t>S.5 Öğrencilerin devamsızlık nedenleri tespit edilerek devamsızlığa neden olan etmenler giderilecektir.</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tabs>
                <w:tab w:val="right" w:pos="7429"/>
              </w:tabs>
              <w:cnfStyle w:val="000000000000"/>
              <w:rPr>
                <w:noProof/>
                <w:sz w:val="16"/>
                <w:szCs w:val="16"/>
              </w:rPr>
            </w:pPr>
            <w:r w:rsidRPr="001A1E32">
              <w:rPr>
                <w:noProof/>
                <w:sz w:val="16"/>
                <w:szCs w:val="16"/>
              </w:rPr>
              <w:t>20000</w:t>
            </w:r>
            <w:r>
              <w:rPr>
                <w:noProof/>
                <w:sz w:val="16"/>
                <w:szCs w:val="16"/>
              </w:rPr>
              <w:tab/>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Öğrencilerin ara devamsızlık yapmaları, İYEP kazanımlarına ulaşma oranlarını azaltmaktadır.</w:t>
            </w:r>
          </w:p>
          <w:p w:rsidR="00AD48CD" w:rsidRPr="001A1E32" w:rsidRDefault="00AD48CD" w:rsidP="00AD48CD">
            <w:pPr>
              <w:cnfStyle w:val="00000010000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İYEP’e göre eksiklikleri belirlenen öğrencilerin programa katılım zorunluluğunun getirilmesi</w:t>
            </w:r>
          </w:p>
          <w:p w:rsidR="00AD48CD" w:rsidRPr="001A1E32" w:rsidRDefault="00AD48CD" w:rsidP="00AD48CD">
            <w:pPr>
              <w:cnfStyle w:val="000000000000"/>
              <w:rPr>
                <w:noProof/>
                <w:sz w:val="16"/>
                <w:szCs w:val="16"/>
              </w:rPr>
            </w:pPr>
            <w:r w:rsidRPr="001A1E32">
              <w:rPr>
                <w:noProof/>
                <w:sz w:val="16"/>
                <w:szCs w:val="16"/>
              </w:rPr>
              <w:t>İYEP’de devam zorunluluğunun getirilmesi</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896"/>
        <w:gridCol w:w="847"/>
        <w:gridCol w:w="615"/>
        <w:gridCol w:w="615"/>
        <w:gridCol w:w="615"/>
        <w:gridCol w:w="675"/>
        <w:gridCol w:w="896"/>
        <w:gridCol w:w="962"/>
        <w:gridCol w:w="989"/>
      </w:tblGrid>
      <w:tr w:rsidR="00F650BD" w:rsidRPr="001A1E32" w:rsidTr="00AD48CD">
        <w:trPr>
          <w:cnfStyle w:val="1000000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00000010000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F650B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rPr>
                <w:noProof/>
                <w:sz w:val="16"/>
                <w:szCs w:val="16"/>
              </w:rPr>
            </w:pPr>
            <w:r w:rsidRPr="001A1E32">
              <w:rPr>
                <w:noProof/>
                <w:sz w:val="16"/>
                <w:szCs w:val="16"/>
              </w:rPr>
              <w:t>6 AY</w:t>
            </w:r>
          </w:p>
        </w:tc>
      </w:tr>
      <w:tr w:rsidR="00F650B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noProof/>
                <w:sz w:val="16"/>
                <w:szCs w:val="16"/>
              </w:rPr>
            </w:pPr>
            <w:r w:rsidRPr="001A1E32">
              <w:rPr>
                <w:noProof/>
                <w:sz w:val="16"/>
                <w:szCs w:val="16"/>
              </w:rPr>
              <w:t>6 AY</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Öğretmenler Kurulu</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Okul Aile Birliği</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Etkinlikler için maddi destek ve işbirliği sağlanamaması</w:t>
            </w:r>
          </w:p>
          <w:p w:rsidR="00AD48CD" w:rsidRPr="001A1E32" w:rsidRDefault="00AD48CD" w:rsidP="00AD48CD">
            <w:pPr>
              <w:jc w:val="both"/>
              <w:cnfStyle w:val="000000100000"/>
              <w:rPr>
                <w:noProof/>
                <w:sz w:val="16"/>
                <w:szCs w:val="16"/>
              </w:rPr>
            </w:pPr>
            <w:r w:rsidRPr="001A1E32">
              <w:rPr>
                <w:noProof/>
                <w:sz w:val="16"/>
                <w:szCs w:val="16"/>
              </w:rPr>
              <w:t>Okul bahçelerinin genellikle betonarme zeminden oluşması</w:t>
            </w:r>
          </w:p>
          <w:p w:rsidR="00AD48CD" w:rsidRPr="001A1E32" w:rsidRDefault="00AD48CD" w:rsidP="00AD48CD">
            <w:pPr>
              <w:jc w:val="both"/>
              <w:cnfStyle w:val="000000100000"/>
              <w:rPr>
                <w:noProof/>
                <w:sz w:val="16"/>
                <w:szCs w:val="16"/>
              </w:rPr>
            </w:pPr>
            <w:r w:rsidRPr="001A1E32">
              <w:rPr>
                <w:noProof/>
                <w:sz w:val="16"/>
                <w:szCs w:val="16"/>
              </w:rPr>
              <w:t>İlçeler arasında mevcut mesafenin uzak olması</w:t>
            </w:r>
          </w:p>
          <w:p w:rsidR="00AD48CD" w:rsidRPr="001A1E32" w:rsidRDefault="00AD48CD" w:rsidP="00AD48CD">
            <w:pPr>
              <w:jc w:val="both"/>
              <w:cnfStyle w:val="000000100000"/>
              <w:rPr>
                <w:noProof/>
                <w:sz w:val="16"/>
                <w:szCs w:val="16"/>
              </w:rPr>
            </w:pPr>
            <w:r w:rsidRPr="001A1E32">
              <w:rPr>
                <w:noProof/>
                <w:sz w:val="16"/>
                <w:szCs w:val="16"/>
              </w:rPr>
              <w:t>Proje tabanlı çalışmaların belirli (odak) hedef kitleye yönelik hazırlanmaması, geneli kapsaması</w:t>
            </w:r>
          </w:p>
          <w:p w:rsidR="00AD48CD" w:rsidRPr="001A1E32" w:rsidRDefault="00AD48CD" w:rsidP="00AD48CD">
            <w:pPr>
              <w:jc w:val="both"/>
              <w:cnfStyle w:val="000000100000"/>
              <w:rPr>
                <w:noProof/>
                <w:sz w:val="16"/>
                <w:szCs w:val="16"/>
              </w:rPr>
            </w:pPr>
            <w:r w:rsidRPr="001A1E32">
              <w:rPr>
                <w:noProof/>
                <w:sz w:val="16"/>
                <w:szCs w:val="16"/>
              </w:rPr>
              <w:t>Re’sen uygulanan tekrar niteliğindeki proje çalışmaları</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S1 Her bir öğrencinin bir kulüp faaliyetinde aktif olarak yer alması sağlanarak kulüp faaliyetlerinin etkinliği artırılacaktır.</w:t>
            </w:r>
          </w:p>
          <w:p w:rsidR="00AD48CD" w:rsidRPr="001A1E32" w:rsidRDefault="00AD48CD" w:rsidP="00AD48CD">
            <w:pPr>
              <w:jc w:val="both"/>
              <w:cnfStyle w:val="00000000000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D48CD" w:rsidRPr="001A1E32" w:rsidRDefault="00AD48CD" w:rsidP="00AD48CD">
            <w:pPr>
              <w:jc w:val="both"/>
              <w:cnfStyle w:val="000000000000"/>
              <w:rPr>
                <w:noProof/>
                <w:sz w:val="16"/>
                <w:szCs w:val="16"/>
              </w:rPr>
            </w:pPr>
            <w:r w:rsidRPr="001A1E32">
              <w:rPr>
                <w:noProof/>
                <w:sz w:val="16"/>
                <w:szCs w:val="16"/>
              </w:rPr>
              <w:t>S3 Okul bünyesinde yarışmalar düzenlenecektir.</w:t>
            </w:r>
          </w:p>
          <w:p w:rsidR="00AD48CD" w:rsidRPr="001A1E32" w:rsidRDefault="00AD48CD" w:rsidP="00AD48CD">
            <w:pPr>
              <w:jc w:val="both"/>
              <w:cnfStyle w:val="00000000000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AD48CD" w:rsidRPr="001A1E32" w:rsidRDefault="00AD48CD" w:rsidP="00AD48CD">
            <w:pPr>
              <w:jc w:val="both"/>
              <w:cnfStyle w:val="00000000000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40000</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Bilimsel, kültürel, sanatsal ve sportif faaliyetler için maddi kaynak ve materyal gereksinimi bulunmaktadır.</w:t>
            </w:r>
          </w:p>
          <w:p w:rsidR="00AD48CD" w:rsidRPr="001A1E32" w:rsidRDefault="00AD48CD" w:rsidP="00AD48CD">
            <w:pPr>
              <w:jc w:val="both"/>
              <w:cnfStyle w:val="000000000000"/>
              <w:rPr>
                <w:noProof/>
                <w:sz w:val="16"/>
                <w:szCs w:val="16"/>
              </w:rPr>
            </w:pPr>
            <w:r w:rsidRPr="001A1E32">
              <w:rPr>
                <w:noProof/>
                <w:sz w:val="16"/>
                <w:szCs w:val="16"/>
              </w:rPr>
              <w:t>Niteliksel açıdan işbirliği yapılacak kurum sayısı yeterli değildir.</w:t>
            </w:r>
          </w:p>
          <w:p w:rsidR="00AD48CD" w:rsidRPr="001A1E32" w:rsidRDefault="00AD48CD" w:rsidP="00AD48CD">
            <w:pPr>
              <w:jc w:val="both"/>
              <w:cnfStyle w:val="000000000000"/>
              <w:rPr>
                <w:noProof/>
                <w:sz w:val="16"/>
                <w:szCs w:val="16"/>
              </w:rPr>
            </w:pPr>
            <w:r w:rsidRPr="001A1E32">
              <w:rPr>
                <w:noProof/>
                <w:sz w:val="16"/>
                <w:szCs w:val="16"/>
              </w:rPr>
              <w:t>Belirlenmiş programı olan ve süreç odaklı ve ulusal veya uluslararası çalışmalara yeterli düzeyde katılımcı sağlanamamaktadır.</w:t>
            </w:r>
          </w:p>
          <w:p w:rsidR="00AD48CD" w:rsidRPr="001A1E32" w:rsidRDefault="00AD48CD" w:rsidP="00AD48CD">
            <w:pPr>
              <w:jc w:val="both"/>
              <w:cnfStyle w:val="000000000000"/>
              <w:rPr>
                <w:noProof/>
                <w:sz w:val="16"/>
                <w:szCs w:val="16"/>
              </w:rPr>
            </w:pPr>
            <w:r w:rsidRPr="001A1E32">
              <w:rPr>
                <w:noProof/>
                <w:sz w:val="16"/>
                <w:szCs w:val="16"/>
              </w:rPr>
              <w:t>Yürütülen her çalışma “proje” olarak adlandırılmakta, önyargılara sebep olmaktadır.</w:t>
            </w:r>
          </w:p>
          <w:p w:rsidR="00AD48CD" w:rsidRPr="001A1E32" w:rsidRDefault="00AD48CD" w:rsidP="00AD48CD">
            <w:pPr>
              <w:jc w:val="both"/>
              <w:cnfStyle w:val="000000000000"/>
              <w:rPr>
                <w:noProof/>
                <w:sz w:val="16"/>
                <w:szCs w:val="16"/>
              </w:rPr>
            </w:pPr>
            <w:r w:rsidRPr="001A1E32">
              <w:rPr>
                <w:noProof/>
                <w:sz w:val="16"/>
                <w:szCs w:val="16"/>
              </w:rPr>
              <w:t>Proje tabanlı çalışmaların çoğunluğu odak hedef kitleye hitap etmemekte, tüm gurupları kapsamaktadır.</w:t>
            </w:r>
          </w:p>
          <w:p w:rsidR="00AD48CD" w:rsidRPr="001A1E32" w:rsidRDefault="00AD48CD" w:rsidP="00AD48CD">
            <w:pPr>
              <w:jc w:val="both"/>
              <w:cnfStyle w:val="00000000000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AD48CD" w:rsidRPr="001A1E32" w:rsidRDefault="00AD48CD" w:rsidP="00AD48CD">
            <w:pPr>
              <w:jc w:val="both"/>
              <w:cnfStyle w:val="00000000000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Bilimsel, kültürel, sanatsal ve sportif faaliyetler için maddi kaynak sağlanması</w:t>
            </w:r>
          </w:p>
          <w:p w:rsidR="00AD48CD" w:rsidRPr="001A1E32" w:rsidRDefault="00AD48CD" w:rsidP="00AD48CD">
            <w:pPr>
              <w:jc w:val="both"/>
              <w:cnfStyle w:val="000000100000"/>
              <w:rPr>
                <w:noProof/>
                <w:sz w:val="16"/>
                <w:szCs w:val="16"/>
              </w:rPr>
            </w:pPr>
            <w:r w:rsidRPr="001A1E32">
              <w:rPr>
                <w:noProof/>
                <w:sz w:val="16"/>
                <w:szCs w:val="16"/>
              </w:rPr>
              <w:t>Proje tabanlı çalışmalardan önce ihtiyaç analizi, çalışma sonrasında etki analizi yapılması</w:t>
            </w:r>
          </w:p>
          <w:p w:rsidR="00AD48CD" w:rsidRPr="001A1E32" w:rsidRDefault="00AD48CD" w:rsidP="00AD48CD">
            <w:pPr>
              <w:jc w:val="both"/>
              <w:cnfStyle w:val="00000010000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rPr>
                <w:noProof/>
                <w:sz w:val="16"/>
                <w:szCs w:val="16"/>
              </w:rPr>
            </w:pPr>
            <w:r w:rsidRPr="00491CBF">
              <w:rPr>
                <w:noProof/>
                <w:sz w:val="16"/>
                <w:szCs w:val="16"/>
              </w:rPr>
              <w:t>Öğrencilere evrensel değerler, sağlıklı yaşam ve çevre bilinci duyarlılığı kazandırılacaktır.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0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00000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Öğretmenler Kurulu</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Zümre 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Ebeveyn tutumlarının destekleyici nitelikte olmaması</w:t>
            </w:r>
          </w:p>
          <w:p w:rsidR="00AD48CD" w:rsidRPr="001A1E32" w:rsidRDefault="00AD48CD" w:rsidP="00AD48CD">
            <w:pPr>
              <w:jc w:val="both"/>
              <w:cnfStyle w:val="000000100000"/>
              <w:rPr>
                <w:noProof/>
                <w:sz w:val="16"/>
                <w:szCs w:val="16"/>
              </w:rPr>
            </w:pPr>
            <w:r w:rsidRPr="001A1E32">
              <w:rPr>
                <w:noProof/>
                <w:sz w:val="16"/>
                <w:szCs w:val="16"/>
              </w:rPr>
              <w:t>Dijital çevresel uyaranlar, dijital bağımlılığı artıran unsurların fazlalığı</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rPr>
                <w:sz w:val="16"/>
                <w:szCs w:val="20"/>
              </w:rPr>
            </w:pPr>
            <w:r w:rsidRPr="001A1E32">
              <w:rPr>
                <w:sz w:val="16"/>
                <w:szCs w:val="20"/>
              </w:rPr>
              <w:t>S1 Okul kütüphanesi zenginleştirilecek, öğrencilerin kütüphaneden yararlanması sağlanacaktır.</w:t>
            </w:r>
          </w:p>
          <w:p w:rsidR="00AD48CD" w:rsidRPr="001A1E32" w:rsidRDefault="00AD48CD" w:rsidP="00AD48CD">
            <w:pPr>
              <w:adjustRightInd w:val="0"/>
              <w:jc w:val="both"/>
              <w:cnfStyle w:val="000000000000"/>
              <w:rPr>
                <w:sz w:val="16"/>
                <w:szCs w:val="20"/>
              </w:rPr>
            </w:pPr>
            <w:r w:rsidRPr="001A1E32">
              <w:rPr>
                <w:sz w:val="16"/>
                <w:szCs w:val="20"/>
              </w:rPr>
              <w:t>S2 Türkçe dersinde ders saatinin bir bölümü okumaya ayrılacak ve okul müdürlüğünce planlanan zamanlarda okuma etkinlikleri düzenlenecektir.</w:t>
            </w:r>
          </w:p>
          <w:p w:rsidR="00AD48CD" w:rsidRPr="001A1E32" w:rsidRDefault="00AD48CD" w:rsidP="00AD48CD">
            <w:pPr>
              <w:adjustRightInd w:val="0"/>
              <w:jc w:val="both"/>
              <w:cnfStyle w:val="000000000000"/>
              <w:rPr>
                <w:sz w:val="16"/>
                <w:szCs w:val="20"/>
              </w:rPr>
            </w:pPr>
            <w:r w:rsidRPr="001A1E32">
              <w:rPr>
                <w:sz w:val="16"/>
                <w:szCs w:val="20"/>
              </w:rPr>
              <w:t>S3 Öğrencilere sağlıklı ve dengeli beslenmelerine yönelik bilgilendirme eğitimleri ve etkinlikler yapılacaktır.</w:t>
            </w:r>
          </w:p>
          <w:p w:rsidR="00AD48CD" w:rsidRPr="001A1E32" w:rsidRDefault="00AD48CD" w:rsidP="00AD48CD">
            <w:pPr>
              <w:adjustRightInd w:val="0"/>
              <w:jc w:val="both"/>
              <w:cnfStyle w:val="000000000000"/>
              <w:rPr>
                <w:sz w:val="16"/>
                <w:szCs w:val="20"/>
              </w:rPr>
            </w:pPr>
            <w:r w:rsidRPr="001A1E32">
              <w:rPr>
                <w:sz w:val="16"/>
                <w:szCs w:val="20"/>
              </w:rPr>
              <w:t>S4 Öğrencilere, nezaket ve görgü kuralları konusunda eğitimler verilerek konuya ilişkin etkinlikler düzenlenecektir.</w:t>
            </w:r>
          </w:p>
          <w:p w:rsidR="00AD48CD" w:rsidRPr="001A1E32" w:rsidRDefault="00AD48CD" w:rsidP="00AD48CD">
            <w:pPr>
              <w:adjustRightInd w:val="0"/>
              <w:jc w:val="both"/>
              <w:cnfStyle w:val="00000000000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20000</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Öğrencilerin okuma alışkanlığı kazanmalarını engelleyecek düzeyde dijital uyaran bulunması</w:t>
            </w:r>
          </w:p>
          <w:p w:rsidR="00AD48CD" w:rsidRPr="001A1E32" w:rsidRDefault="00AD48CD" w:rsidP="00AD48CD">
            <w:pPr>
              <w:jc w:val="both"/>
              <w:cnfStyle w:val="000000000000"/>
              <w:rPr>
                <w:noProof/>
                <w:sz w:val="16"/>
                <w:szCs w:val="16"/>
              </w:rPr>
            </w:pPr>
            <w:r w:rsidRPr="001A1E32">
              <w:rPr>
                <w:noProof/>
                <w:sz w:val="16"/>
                <w:szCs w:val="16"/>
              </w:rPr>
              <w:t>Okuma alışkanlığı kazandırma sürecinde edinilen kazanımlarla ebeveyn tutumlarının tutarlı olmaması</w:t>
            </w:r>
          </w:p>
          <w:p w:rsidR="00AD48CD" w:rsidRPr="001A1E32" w:rsidRDefault="00AD48CD" w:rsidP="00AD48CD">
            <w:pPr>
              <w:jc w:val="both"/>
              <w:cnfStyle w:val="000000000000"/>
              <w:rPr>
                <w:noProof/>
                <w:sz w:val="16"/>
                <w:szCs w:val="16"/>
              </w:rPr>
            </w:pPr>
            <w:r w:rsidRPr="001A1E32">
              <w:rPr>
                <w:noProof/>
                <w:sz w:val="16"/>
                <w:szCs w:val="16"/>
              </w:rPr>
              <w:t>Nezaket kuralları ve çevre bilinci kazandırma sürecinde edinilen kazanımlarla ebeveyn tutumlarının tutarlı olmaması</w:t>
            </w:r>
          </w:p>
          <w:p w:rsidR="00AD48CD" w:rsidRPr="001A1E32" w:rsidRDefault="00AD48CD" w:rsidP="00AD48CD">
            <w:pPr>
              <w:jc w:val="both"/>
              <w:cnfStyle w:val="000000000000"/>
              <w:rPr>
                <w:noProof/>
                <w:sz w:val="16"/>
                <w:szCs w:val="16"/>
              </w:rPr>
            </w:pPr>
            <w:r w:rsidRPr="001A1E32">
              <w:rPr>
                <w:noProof/>
                <w:sz w:val="16"/>
                <w:szCs w:val="16"/>
              </w:rPr>
              <w:t>Ebeveynler tarafından, davranışsal kazanımların yalnızca okulda uyulması gereken kurallar olarak algılanması</w:t>
            </w:r>
          </w:p>
          <w:p w:rsidR="00AD48CD" w:rsidRPr="001A1E32" w:rsidRDefault="00AD48CD" w:rsidP="00AD48CD">
            <w:pPr>
              <w:jc w:val="both"/>
              <w:cnfStyle w:val="00000000000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rPr>
                <w:sz w:val="16"/>
                <w:szCs w:val="20"/>
              </w:rPr>
            </w:pPr>
            <w:r>
              <w:rPr>
                <w:sz w:val="16"/>
                <w:szCs w:val="20"/>
              </w:rPr>
              <w:t>Kurumun insan kaynağı kapasitesini geliştirerek ulusal ve uluslararası standartlara uygun eğitim hizmeti sunulacaktır.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rPr>
                <w:noProof/>
                <w:sz w:val="16"/>
                <w:szCs w:val="16"/>
              </w:rPr>
            </w:pPr>
            <w:r>
              <w:rPr>
                <w:noProof/>
                <w:sz w:val="16"/>
                <w:szCs w:val="16"/>
              </w:rPr>
              <w:t>Okul aile işbirliği sağlanarak kurum kültürü geliştirilecektir.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Zümre Öğretmenler Kurulu</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rPr>
                <w:sz w:val="16"/>
                <w:szCs w:val="20"/>
              </w:rPr>
            </w:pPr>
            <w:r w:rsidRPr="001A1E32">
              <w:rPr>
                <w:sz w:val="16"/>
                <w:szCs w:val="20"/>
              </w:rPr>
              <w:t>Eğitim ortamlarının fiziki imkânları geliştirilecektir.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rPr>
                <w:noProof/>
                <w:sz w:val="16"/>
                <w:szCs w:val="16"/>
              </w:rPr>
            </w:pPr>
            <w:r w:rsidRPr="001A1E32">
              <w:rPr>
                <w:noProof/>
                <w:sz w:val="16"/>
                <w:szCs w:val="16"/>
              </w:rPr>
              <w:t>Temel eğitimde okulların niteliğini arttıracak uygulama ve çalışmalara yer verilecektir.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hideMark/>
          </w:tcPr>
          <w:p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Pr>
          <w:p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Okul Aile Birliği</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Tasarruf tedbirleri</w:t>
            </w:r>
          </w:p>
          <w:p w:rsidR="00AD48CD" w:rsidRPr="001A1E32" w:rsidRDefault="00AD48CD" w:rsidP="00AD48CD">
            <w:pPr>
              <w:jc w:val="both"/>
              <w:cnfStyle w:val="000000100000"/>
              <w:rPr>
                <w:noProof/>
                <w:sz w:val="16"/>
                <w:szCs w:val="16"/>
              </w:rPr>
            </w:pPr>
            <w:r w:rsidRPr="001A1E32">
              <w:rPr>
                <w:noProof/>
                <w:sz w:val="16"/>
                <w:szCs w:val="16"/>
              </w:rPr>
              <w:t>Ödenek veya harcama taleplerinin karşılanamaması</w:t>
            </w:r>
          </w:p>
          <w:p w:rsidR="00AD48CD" w:rsidRPr="001A1E32" w:rsidRDefault="00AD48CD" w:rsidP="00AD48CD">
            <w:pPr>
              <w:jc w:val="both"/>
              <w:cnfStyle w:val="000000100000"/>
              <w:rPr>
                <w:noProof/>
                <w:sz w:val="16"/>
                <w:szCs w:val="16"/>
              </w:rPr>
            </w:pPr>
            <w:r w:rsidRPr="001A1E32">
              <w:rPr>
                <w:noProof/>
                <w:sz w:val="16"/>
                <w:szCs w:val="16"/>
              </w:rPr>
              <w:t xml:space="preserve">İyileştirilen alanların aktif kullanılmaması </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rPr>
                <w:sz w:val="16"/>
                <w:szCs w:val="20"/>
              </w:rPr>
            </w:pPr>
            <w:r w:rsidRPr="001A1E32">
              <w:rPr>
                <w:sz w:val="16"/>
                <w:szCs w:val="20"/>
              </w:rPr>
              <w:t>S1 Fiziki mekânların iyileştirilmesi için kamu idareleri, belediyeler ve işverenlerle iş birlikleri yapılacaktır.</w:t>
            </w:r>
          </w:p>
          <w:p w:rsidR="00AD48CD" w:rsidRPr="001A1E32" w:rsidRDefault="00AD48CD" w:rsidP="00AD48CD">
            <w:pPr>
              <w:jc w:val="both"/>
              <w:cnfStyle w:val="000000000000"/>
              <w:rPr>
                <w:sz w:val="16"/>
                <w:szCs w:val="20"/>
              </w:rPr>
            </w:pPr>
            <w:r w:rsidRPr="001A1E32">
              <w:rPr>
                <w:sz w:val="16"/>
                <w:szCs w:val="20"/>
              </w:rPr>
              <w:t>S2 Atölye ve laboratuvarların iyileştirilmesi için sektör ile iş birlikleri yapılacaktır.</w:t>
            </w:r>
          </w:p>
          <w:p w:rsidR="00AD48CD" w:rsidRPr="001A1E32" w:rsidRDefault="00AD48CD" w:rsidP="00AD48CD">
            <w:pPr>
              <w:jc w:val="both"/>
              <w:cnfStyle w:val="00000000000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Pr>
                <w:noProof/>
                <w:sz w:val="16"/>
                <w:szCs w:val="16"/>
              </w:rPr>
              <w:t>135</w:t>
            </w:r>
            <w:r w:rsidRPr="001A1E32">
              <w:rPr>
                <w:noProof/>
                <w:sz w:val="16"/>
                <w:szCs w:val="16"/>
              </w:rPr>
              <w:t>000</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Ülke genelinde yaşanan doğal afetler nedeniyle yatırım kaynağının önemli bölümü öncelikli bölgelere aktarılmaktadır.</w:t>
            </w:r>
          </w:p>
          <w:p w:rsidR="00AD48CD" w:rsidRPr="001A1E32" w:rsidRDefault="00AD48CD" w:rsidP="00AD48CD">
            <w:pPr>
              <w:jc w:val="both"/>
              <w:cnfStyle w:val="000000000000"/>
              <w:rPr>
                <w:noProof/>
                <w:sz w:val="16"/>
                <w:szCs w:val="16"/>
              </w:rPr>
            </w:pPr>
            <w:r w:rsidRPr="001A1E32">
              <w:rPr>
                <w:noProof/>
                <w:sz w:val="16"/>
                <w:szCs w:val="16"/>
              </w:rPr>
              <w:t>Yaşanması muhtemel doğal afetler nedeniyle kurum binalarında büyük onarıma veya güçlendirmeye ihtiyac duyulmaktadır.</w:t>
            </w:r>
          </w:p>
          <w:p w:rsidR="00AD48CD" w:rsidRPr="001A1E32" w:rsidRDefault="00AD48CD" w:rsidP="00AD48CD">
            <w:pPr>
              <w:jc w:val="both"/>
              <w:cnfStyle w:val="00000000000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Okul aile birliği desteği sağlanması</w:t>
            </w:r>
          </w:p>
          <w:p w:rsidR="00AD48CD" w:rsidRPr="001A1E32" w:rsidRDefault="00AD48CD" w:rsidP="00AD48CD">
            <w:pPr>
              <w:jc w:val="both"/>
              <w:cnfStyle w:val="000000100000"/>
              <w:rPr>
                <w:noProof/>
                <w:sz w:val="16"/>
                <w:szCs w:val="16"/>
              </w:rPr>
            </w:pPr>
            <w:r w:rsidRPr="001A1E32">
              <w:rPr>
                <w:noProof/>
                <w:sz w:val="16"/>
                <w:szCs w:val="16"/>
              </w:rPr>
              <w:t>İyileştirilen alanların eğitim ve öğretim çalışmalarında aktif kullanılması, fayda-maliyet dengesinin sağlanması</w:t>
            </w:r>
          </w:p>
          <w:p w:rsidR="00AD48CD" w:rsidRPr="001A1E32" w:rsidRDefault="00AD48CD" w:rsidP="00AD48CD">
            <w:pPr>
              <w:jc w:val="both"/>
              <w:cnfStyle w:val="00000010000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extent cx="2835349" cy="438593"/>
            <wp:effectExtent l="152400" t="114300" r="155501"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bookmarkStart w:id="16" w:name="_bookmark74"/>
      <w:bookmarkEnd w:id="16"/>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7" w:name="_bookmark75"/>
      <w:bookmarkEnd w:id="17"/>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AB1112" w:rsidRPr="008E07C5" w:rsidTr="003641B1">
        <w:trPr>
          <w:cnfStyle w:val="100000000000"/>
          <w:jc w:val="center"/>
        </w:trPr>
        <w:tc>
          <w:tcPr>
            <w:cnfStyle w:val="001000000000"/>
            <w:tcW w:w="155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245000</w:t>
            </w:r>
          </w:p>
        </w:tc>
      </w:tr>
    </w:tbl>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18" w:name="_bookmark81"/>
      <w:bookmarkEnd w:id="18"/>
      <w:r w:rsidRPr="0007479A">
        <w:rPr>
          <w:noProof/>
          <w:lang w:bidi="ar-SA"/>
        </w:rPr>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19" w:name="_bookmark82"/>
      <w:bookmarkEnd w:id="19"/>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20" w:name="_bookmark83"/>
      <w:bookmarkStart w:id="21" w:name="_bookmark91"/>
      <w:bookmarkEnd w:id="20"/>
      <w:bookmarkEnd w:id="21"/>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3023"/>
        <w:gridCol w:w="2545"/>
        <w:gridCol w:w="2428"/>
      </w:tblGrid>
      <w:tr w:rsidR="009C21F4" w:rsidRPr="0007479A" w:rsidTr="00413AF8">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30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2545"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413AF8">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3023" w:type="dxa"/>
          </w:tcPr>
          <w:p w:rsidR="009C21F4" w:rsidRPr="0007479A" w:rsidRDefault="00413AF8"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Serkan TANRIVERDİ</w:t>
            </w:r>
          </w:p>
        </w:tc>
        <w:tc>
          <w:tcPr>
            <w:tcW w:w="2545"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413AF8">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3023" w:type="dxa"/>
          </w:tcPr>
          <w:p w:rsidR="009C21F4" w:rsidRPr="0007479A" w:rsidRDefault="004309F7"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Münevver GÜLER</w:t>
            </w:r>
          </w:p>
        </w:tc>
        <w:tc>
          <w:tcPr>
            <w:tcW w:w="2545"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413AF8">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3023" w:type="dxa"/>
          </w:tcPr>
          <w:p w:rsidR="00413AF8" w:rsidRPr="0007479A" w:rsidRDefault="004309F7"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Behice GÖGERÇİN</w:t>
            </w:r>
          </w:p>
        </w:tc>
        <w:tc>
          <w:tcPr>
            <w:tcW w:w="2545"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413AF8">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3023" w:type="dxa"/>
          </w:tcPr>
          <w:p w:rsidR="009C21F4" w:rsidRPr="0007479A" w:rsidRDefault="004309F7"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Esra ARAK</w:t>
            </w:r>
          </w:p>
        </w:tc>
        <w:tc>
          <w:tcPr>
            <w:tcW w:w="2545"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413AF8">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3023" w:type="dxa"/>
          </w:tcPr>
          <w:p w:rsidR="009C21F4" w:rsidRPr="0007479A" w:rsidRDefault="0001723E"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Sezgin DEMİRSOY</w:t>
            </w:r>
          </w:p>
        </w:tc>
        <w:tc>
          <w:tcPr>
            <w:tcW w:w="2545"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9C21F4" w:rsidRPr="0007479A" w:rsidRDefault="0001723E"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Ersin KUNDUZ</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9C21F4" w:rsidRPr="0007479A" w:rsidRDefault="004309F7"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Münevver GÜLER</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4309F7" w:rsidRPr="0007479A" w:rsidTr="003641B1">
        <w:trPr>
          <w:cnfStyle w:val="000000100000"/>
          <w:jc w:val="center"/>
        </w:trPr>
        <w:tc>
          <w:tcPr>
            <w:cnfStyle w:val="001000000000"/>
            <w:tcW w:w="823" w:type="dxa"/>
          </w:tcPr>
          <w:p w:rsidR="004309F7" w:rsidRPr="0007479A" w:rsidRDefault="004309F7"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4309F7" w:rsidRPr="0007479A" w:rsidRDefault="004309F7" w:rsidP="005D6B33">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Behice GÖGERÇİN</w:t>
            </w:r>
          </w:p>
        </w:tc>
        <w:tc>
          <w:tcPr>
            <w:tcW w:w="3260" w:type="dxa"/>
          </w:tcPr>
          <w:p w:rsidR="004309F7" w:rsidRPr="0007479A" w:rsidRDefault="004309F7"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4309F7" w:rsidRPr="0007479A" w:rsidRDefault="004309F7"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4309F7" w:rsidRPr="0007479A" w:rsidTr="003641B1">
        <w:trPr>
          <w:jc w:val="center"/>
        </w:trPr>
        <w:tc>
          <w:tcPr>
            <w:cnfStyle w:val="001000000000"/>
            <w:tcW w:w="823" w:type="dxa"/>
          </w:tcPr>
          <w:p w:rsidR="004309F7" w:rsidRPr="0007479A" w:rsidRDefault="004309F7"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4309F7" w:rsidRPr="0007479A" w:rsidRDefault="004309F7" w:rsidP="005D6B33">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Esra ARAK</w:t>
            </w:r>
          </w:p>
        </w:tc>
        <w:tc>
          <w:tcPr>
            <w:tcW w:w="3260" w:type="dxa"/>
          </w:tcPr>
          <w:p w:rsidR="004309F7" w:rsidRPr="0007479A" w:rsidRDefault="004309F7"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4309F7" w:rsidRPr="0007479A" w:rsidRDefault="004309F7"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9C21F4" w:rsidRPr="0007479A" w:rsidRDefault="0001723E"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Elif GÖREN</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9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0C6" w:rsidRDefault="001040C6" w:rsidP="000C4EB0">
      <w:r>
        <w:separator/>
      </w:r>
    </w:p>
  </w:endnote>
  <w:endnote w:type="continuationSeparator" w:id="1">
    <w:p w:rsidR="001040C6" w:rsidRDefault="001040C6"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4CC" w:rsidRDefault="00FC44CC">
    <w:pPr>
      <w:pStyle w:val="Altbilgi"/>
      <w:jc w:val="center"/>
      <w:rPr>
        <w:caps/>
        <w:color w:val="4F81BD" w:themeColor="accent1"/>
      </w:rPr>
    </w:pPr>
  </w:p>
  <w:p w:rsidR="00FC44CC" w:rsidRDefault="00FC44CC">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4CC" w:rsidRPr="00944ACC" w:rsidRDefault="00FC44CC">
    <w:pPr>
      <w:pStyle w:val="Altbilgi"/>
      <w:jc w:val="center"/>
      <w:rPr>
        <w:b/>
        <w:caps/>
        <w:color w:val="000000" w:themeColor="text1"/>
      </w:rPr>
    </w:pPr>
    <w:r>
      <w:rPr>
        <w:b/>
        <w:caps/>
        <w:color w:val="000000" w:themeColor="text1"/>
      </w:rPr>
      <w:t>-</w:t>
    </w:r>
    <w:r w:rsidR="00951F8B" w:rsidRPr="00944ACC">
      <w:rPr>
        <w:b/>
        <w:caps/>
        <w:color w:val="000000" w:themeColor="text1"/>
      </w:rPr>
      <w:fldChar w:fldCharType="begin"/>
    </w:r>
    <w:r w:rsidRPr="00944ACC">
      <w:rPr>
        <w:b/>
        <w:caps/>
        <w:color w:val="000000" w:themeColor="text1"/>
      </w:rPr>
      <w:instrText>PAGE   \* MERGEFORMAT</w:instrText>
    </w:r>
    <w:r w:rsidR="00951F8B" w:rsidRPr="00944ACC">
      <w:rPr>
        <w:b/>
        <w:caps/>
        <w:color w:val="000000" w:themeColor="text1"/>
      </w:rPr>
      <w:fldChar w:fldCharType="separate"/>
    </w:r>
    <w:r w:rsidR="00166451">
      <w:rPr>
        <w:b/>
        <w:caps/>
        <w:noProof/>
        <w:color w:val="000000" w:themeColor="text1"/>
      </w:rPr>
      <w:t>22</w:t>
    </w:r>
    <w:r w:rsidR="00951F8B" w:rsidRPr="00944ACC">
      <w:rPr>
        <w:b/>
        <w:caps/>
        <w:color w:val="000000" w:themeColor="text1"/>
      </w:rPr>
      <w:fldChar w:fldCharType="end"/>
    </w:r>
    <w:r>
      <w:rPr>
        <w:b/>
        <w:caps/>
        <w:color w:val="000000" w:themeColor="text1"/>
      </w:rPr>
      <w:t>-</w:t>
    </w:r>
  </w:p>
  <w:p w:rsidR="00FC44CC" w:rsidRDefault="00FC44CC">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0C6" w:rsidRDefault="001040C6" w:rsidP="000C4EB0">
      <w:r>
        <w:separator/>
      </w:r>
    </w:p>
  </w:footnote>
  <w:footnote w:type="continuationSeparator" w:id="1">
    <w:p w:rsidR="001040C6" w:rsidRDefault="001040C6"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4CC" w:rsidRDefault="00951F8B">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FC44CC" w:rsidRDefault="00FC44CC" w:rsidP="000C4EB0"/>
            </w:txbxContent>
          </v:textbox>
        </v:shape>
      </w:pict>
    </w:r>
  </w:p>
  <w:p w:rsidR="00FC44CC" w:rsidRDefault="00FC44C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compat>
  <w:rsids>
    <w:rsidRoot w:val="00FD3545"/>
    <w:rsid w:val="00000EFE"/>
    <w:rsid w:val="000015FE"/>
    <w:rsid w:val="00003AA2"/>
    <w:rsid w:val="00004013"/>
    <w:rsid w:val="00005162"/>
    <w:rsid w:val="00007DE2"/>
    <w:rsid w:val="0001723E"/>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17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2319"/>
    <w:rsid w:val="000B432D"/>
    <w:rsid w:val="000C0DE3"/>
    <w:rsid w:val="000C2088"/>
    <w:rsid w:val="000C4272"/>
    <w:rsid w:val="000C4EB0"/>
    <w:rsid w:val="000C72B4"/>
    <w:rsid w:val="000C782D"/>
    <w:rsid w:val="000D04CE"/>
    <w:rsid w:val="000D0834"/>
    <w:rsid w:val="000D23AE"/>
    <w:rsid w:val="000D2952"/>
    <w:rsid w:val="000D4B5D"/>
    <w:rsid w:val="000E31F2"/>
    <w:rsid w:val="000E4E12"/>
    <w:rsid w:val="000E7945"/>
    <w:rsid w:val="000F15A9"/>
    <w:rsid w:val="000F255B"/>
    <w:rsid w:val="001040C6"/>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3EFF"/>
    <w:rsid w:val="00164B29"/>
    <w:rsid w:val="00165B5D"/>
    <w:rsid w:val="00166043"/>
    <w:rsid w:val="00166451"/>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2B27"/>
    <w:rsid w:val="001B41ED"/>
    <w:rsid w:val="001B6EBF"/>
    <w:rsid w:val="001C0237"/>
    <w:rsid w:val="001C443A"/>
    <w:rsid w:val="001C5978"/>
    <w:rsid w:val="001C7E5B"/>
    <w:rsid w:val="001D0D9E"/>
    <w:rsid w:val="001D1036"/>
    <w:rsid w:val="001D1122"/>
    <w:rsid w:val="001D23EC"/>
    <w:rsid w:val="001D4D3C"/>
    <w:rsid w:val="001D5B3F"/>
    <w:rsid w:val="001E10DB"/>
    <w:rsid w:val="001E22D5"/>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57DA3"/>
    <w:rsid w:val="00260563"/>
    <w:rsid w:val="002608BA"/>
    <w:rsid w:val="0026124A"/>
    <w:rsid w:val="00262DD1"/>
    <w:rsid w:val="00265A6F"/>
    <w:rsid w:val="00267478"/>
    <w:rsid w:val="00270C89"/>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16AE"/>
    <w:rsid w:val="002D2594"/>
    <w:rsid w:val="002D6D19"/>
    <w:rsid w:val="002E10B6"/>
    <w:rsid w:val="002E2435"/>
    <w:rsid w:val="002E4083"/>
    <w:rsid w:val="002E4738"/>
    <w:rsid w:val="002E5858"/>
    <w:rsid w:val="002F0351"/>
    <w:rsid w:val="002F34A1"/>
    <w:rsid w:val="002F3790"/>
    <w:rsid w:val="002F5D4B"/>
    <w:rsid w:val="002F6251"/>
    <w:rsid w:val="002F74E1"/>
    <w:rsid w:val="0030180A"/>
    <w:rsid w:val="00302AAA"/>
    <w:rsid w:val="00304296"/>
    <w:rsid w:val="00306EDC"/>
    <w:rsid w:val="003102E4"/>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2C65"/>
    <w:rsid w:val="003F30CB"/>
    <w:rsid w:val="003F48EF"/>
    <w:rsid w:val="003F4DBD"/>
    <w:rsid w:val="003F79A5"/>
    <w:rsid w:val="003F7E29"/>
    <w:rsid w:val="004003D0"/>
    <w:rsid w:val="00406D54"/>
    <w:rsid w:val="00411E54"/>
    <w:rsid w:val="004131DA"/>
    <w:rsid w:val="00413AF8"/>
    <w:rsid w:val="004150F2"/>
    <w:rsid w:val="004159BF"/>
    <w:rsid w:val="004231CC"/>
    <w:rsid w:val="00425710"/>
    <w:rsid w:val="004257C8"/>
    <w:rsid w:val="00425FF6"/>
    <w:rsid w:val="0042755D"/>
    <w:rsid w:val="004309F7"/>
    <w:rsid w:val="004328AF"/>
    <w:rsid w:val="00433754"/>
    <w:rsid w:val="004419F4"/>
    <w:rsid w:val="0044329A"/>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01E6"/>
    <w:rsid w:val="005F13C7"/>
    <w:rsid w:val="005F1937"/>
    <w:rsid w:val="005F1C20"/>
    <w:rsid w:val="00606D3C"/>
    <w:rsid w:val="00611126"/>
    <w:rsid w:val="00612B5C"/>
    <w:rsid w:val="00616DF3"/>
    <w:rsid w:val="00620D4F"/>
    <w:rsid w:val="00627755"/>
    <w:rsid w:val="006326BC"/>
    <w:rsid w:val="00632FFC"/>
    <w:rsid w:val="00634557"/>
    <w:rsid w:val="00647420"/>
    <w:rsid w:val="00647679"/>
    <w:rsid w:val="00650158"/>
    <w:rsid w:val="00651519"/>
    <w:rsid w:val="006525BC"/>
    <w:rsid w:val="00652E71"/>
    <w:rsid w:val="00663274"/>
    <w:rsid w:val="006639D3"/>
    <w:rsid w:val="00664ADA"/>
    <w:rsid w:val="00667EEB"/>
    <w:rsid w:val="00674CD8"/>
    <w:rsid w:val="00681820"/>
    <w:rsid w:val="00684594"/>
    <w:rsid w:val="006869FA"/>
    <w:rsid w:val="00690434"/>
    <w:rsid w:val="006915BD"/>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5A54"/>
    <w:rsid w:val="007A75FF"/>
    <w:rsid w:val="007B2AF3"/>
    <w:rsid w:val="007B663B"/>
    <w:rsid w:val="007C5282"/>
    <w:rsid w:val="007C7EAD"/>
    <w:rsid w:val="007D13A9"/>
    <w:rsid w:val="007D16DB"/>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63C"/>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605"/>
    <w:rsid w:val="008D0D65"/>
    <w:rsid w:val="008D696E"/>
    <w:rsid w:val="008E0E96"/>
    <w:rsid w:val="008E30A9"/>
    <w:rsid w:val="008E3D30"/>
    <w:rsid w:val="008F0B2B"/>
    <w:rsid w:val="008F13E4"/>
    <w:rsid w:val="008F58DF"/>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1F8B"/>
    <w:rsid w:val="00954A38"/>
    <w:rsid w:val="00957FC6"/>
    <w:rsid w:val="00961BA6"/>
    <w:rsid w:val="00962910"/>
    <w:rsid w:val="00963920"/>
    <w:rsid w:val="0096412D"/>
    <w:rsid w:val="00966E56"/>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2B08"/>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0FA1"/>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C2DAB"/>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2CF3"/>
    <w:rsid w:val="00B27316"/>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77E94"/>
    <w:rsid w:val="00B8256F"/>
    <w:rsid w:val="00B87EA7"/>
    <w:rsid w:val="00B920B7"/>
    <w:rsid w:val="00B94492"/>
    <w:rsid w:val="00BA2B91"/>
    <w:rsid w:val="00BA3692"/>
    <w:rsid w:val="00BA3B82"/>
    <w:rsid w:val="00BA5187"/>
    <w:rsid w:val="00BA5AFB"/>
    <w:rsid w:val="00BA655D"/>
    <w:rsid w:val="00BB02C1"/>
    <w:rsid w:val="00BB1B89"/>
    <w:rsid w:val="00BB3920"/>
    <w:rsid w:val="00BB6F47"/>
    <w:rsid w:val="00BB7745"/>
    <w:rsid w:val="00BB776F"/>
    <w:rsid w:val="00BB7C66"/>
    <w:rsid w:val="00BC4682"/>
    <w:rsid w:val="00BC5AE7"/>
    <w:rsid w:val="00BD1103"/>
    <w:rsid w:val="00BD2DE2"/>
    <w:rsid w:val="00BD4CEB"/>
    <w:rsid w:val="00BE01AE"/>
    <w:rsid w:val="00BE1ACC"/>
    <w:rsid w:val="00BE2753"/>
    <w:rsid w:val="00BE6AAE"/>
    <w:rsid w:val="00BF5542"/>
    <w:rsid w:val="00BF59D8"/>
    <w:rsid w:val="00C064EA"/>
    <w:rsid w:val="00C1291C"/>
    <w:rsid w:val="00C144F5"/>
    <w:rsid w:val="00C147B7"/>
    <w:rsid w:val="00C17EE3"/>
    <w:rsid w:val="00C23151"/>
    <w:rsid w:val="00C233C1"/>
    <w:rsid w:val="00C23705"/>
    <w:rsid w:val="00C24077"/>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962F9"/>
    <w:rsid w:val="00CA0B64"/>
    <w:rsid w:val="00CA7151"/>
    <w:rsid w:val="00CA72FA"/>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1785D"/>
    <w:rsid w:val="00D2400A"/>
    <w:rsid w:val="00D2593D"/>
    <w:rsid w:val="00D32F4C"/>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2B5B"/>
    <w:rsid w:val="00DE3F21"/>
    <w:rsid w:val="00DE5639"/>
    <w:rsid w:val="00DE7E22"/>
    <w:rsid w:val="00DF559B"/>
    <w:rsid w:val="00DF7413"/>
    <w:rsid w:val="00E02A70"/>
    <w:rsid w:val="00E02BA9"/>
    <w:rsid w:val="00E06714"/>
    <w:rsid w:val="00E1109E"/>
    <w:rsid w:val="00E13678"/>
    <w:rsid w:val="00E16080"/>
    <w:rsid w:val="00E17626"/>
    <w:rsid w:val="00E2431F"/>
    <w:rsid w:val="00E256E9"/>
    <w:rsid w:val="00E27771"/>
    <w:rsid w:val="00E27D7B"/>
    <w:rsid w:val="00E31964"/>
    <w:rsid w:val="00E32F88"/>
    <w:rsid w:val="00E3368F"/>
    <w:rsid w:val="00E33827"/>
    <w:rsid w:val="00E33BD6"/>
    <w:rsid w:val="00E421E9"/>
    <w:rsid w:val="00E425C5"/>
    <w:rsid w:val="00E426BB"/>
    <w:rsid w:val="00E43E88"/>
    <w:rsid w:val="00E4663E"/>
    <w:rsid w:val="00E4741F"/>
    <w:rsid w:val="00E47B3E"/>
    <w:rsid w:val="00E51839"/>
    <w:rsid w:val="00E5482E"/>
    <w:rsid w:val="00E5585F"/>
    <w:rsid w:val="00E56086"/>
    <w:rsid w:val="00E567A2"/>
    <w:rsid w:val="00E6134B"/>
    <w:rsid w:val="00E62E47"/>
    <w:rsid w:val="00E706D5"/>
    <w:rsid w:val="00E70A64"/>
    <w:rsid w:val="00E7645C"/>
    <w:rsid w:val="00E76845"/>
    <w:rsid w:val="00E7742C"/>
    <w:rsid w:val="00E80618"/>
    <w:rsid w:val="00E86CAB"/>
    <w:rsid w:val="00E945E3"/>
    <w:rsid w:val="00E97BBA"/>
    <w:rsid w:val="00EA0A10"/>
    <w:rsid w:val="00EA2F7F"/>
    <w:rsid w:val="00EA2FC3"/>
    <w:rsid w:val="00EA314E"/>
    <w:rsid w:val="00EA4528"/>
    <w:rsid w:val="00EB1789"/>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EF59A6"/>
    <w:rsid w:val="00F035FE"/>
    <w:rsid w:val="00F075A4"/>
    <w:rsid w:val="00F07FC2"/>
    <w:rsid w:val="00F152B3"/>
    <w:rsid w:val="00F21B6C"/>
    <w:rsid w:val="00F21C2D"/>
    <w:rsid w:val="00F25CF7"/>
    <w:rsid w:val="00F31F61"/>
    <w:rsid w:val="00F34449"/>
    <w:rsid w:val="00F40B24"/>
    <w:rsid w:val="00F41578"/>
    <w:rsid w:val="00F47777"/>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4CC"/>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EF59A6"/>
    <w:rPr>
      <w:color w:val="0000FF" w:themeColor="hyperlink"/>
      <w:u w:val="single"/>
    </w:rPr>
  </w:style>
  <w:style w:type="paragraph" w:styleId="NormalWeb">
    <w:name w:val="Normal (Web)"/>
    <w:basedOn w:val="Normal"/>
    <w:uiPriority w:val="99"/>
    <w:unhideWhenUsed/>
    <w:rsid w:val="002E243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273950149">
      <w:bodyDiv w:val="1"/>
      <w:marLeft w:val="0"/>
      <w:marRight w:val="0"/>
      <w:marTop w:val="0"/>
      <w:marBottom w:val="0"/>
      <w:divBdr>
        <w:top w:val="none" w:sz="0" w:space="0" w:color="auto"/>
        <w:left w:val="none" w:sz="0" w:space="0" w:color="auto"/>
        <w:bottom w:val="none" w:sz="0" w:space="0" w:color="auto"/>
        <w:right w:val="none" w:sz="0" w:space="0" w:color="auto"/>
      </w:divBdr>
    </w:div>
    <w:div w:id="335770611">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66168284">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 w:id="21379411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microsoft.com/office/2007/relationships/diagramDrawing" Target="diagrams/drawing14.xml"/><Relationship Id="rId21" Type="http://schemas.openxmlformats.org/officeDocument/2006/relationships/diagramColors" Target="diagrams/colors2.xml"/><Relationship Id="rId42" Type="http://schemas.openxmlformats.org/officeDocument/2006/relationships/diagramColors" Target="diagrams/colors7.xml"/><Relationship Id="rId47" Type="http://schemas.openxmlformats.org/officeDocument/2006/relationships/diagramData" Target="diagrams/data9.xml"/><Relationship Id="rId63" Type="http://schemas.openxmlformats.org/officeDocument/2006/relationships/diagramQuickStyle" Target="diagrams/quickStyle11.xml"/><Relationship Id="rId68" Type="http://schemas.openxmlformats.org/officeDocument/2006/relationships/diagramColors" Target="diagrams/colors12.xml"/><Relationship Id="rId84" Type="http://schemas.openxmlformats.org/officeDocument/2006/relationships/diagramColors" Target="diagrams/colors16.xml"/><Relationship Id="rId89" Type="http://schemas.openxmlformats.org/officeDocument/2006/relationships/diagramData" Target="diagrams/data18.xml"/><Relationship Id="rId16" Type="http://schemas.openxmlformats.org/officeDocument/2006/relationships/diagramQuickStyle" Target="diagrams/quickStyle1.xml"/><Relationship Id="rId11" Type="http://schemas.openxmlformats.org/officeDocument/2006/relationships/header" Target="header1.xml"/><Relationship Id="rId24" Type="http://schemas.openxmlformats.org/officeDocument/2006/relationships/diagramQuickStyle" Target="diagrams/quickStyle3.xml"/><Relationship Id="rId32" Type="http://schemas.openxmlformats.org/officeDocument/2006/relationships/diagramLayout" Target="diagrams/layout5.xml"/><Relationship Id="rId37" Type="http://schemas.openxmlformats.org/officeDocument/2006/relationships/diagramQuickStyle" Target="diagrams/quickStyle6.xml"/><Relationship Id="rId40" Type="http://schemas.openxmlformats.org/officeDocument/2006/relationships/diagramLayout" Target="diagrams/layout7.xml"/><Relationship Id="rId45" Type="http://schemas.openxmlformats.org/officeDocument/2006/relationships/diagramQuickStyle" Target="diagrams/quickStyle8.xml"/><Relationship Id="rId53" Type="http://schemas.openxmlformats.org/officeDocument/2006/relationships/chart" Target="charts/chart3.xml"/><Relationship Id="rId58" Type="http://schemas.openxmlformats.org/officeDocument/2006/relationships/diagramLayout" Target="diagrams/layout10.xml"/><Relationship Id="rId66" Type="http://schemas.openxmlformats.org/officeDocument/2006/relationships/diagramLayout" Target="diagrams/layout12.xml"/><Relationship Id="rId74" Type="http://schemas.openxmlformats.org/officeDocument/2006/relationships/diagramLayout" Target="diagrams/layout14.xml"/><Relationship Id="rId79" Type="http://schemas.openxmlformats.org/officeDocument/2006/relationships/diagramQuickStyle" Target="diagrams/quickStyle15.xml"/><Relationship Id="rId87" Type="http://schemas.openxmlformats.org/officeDocument/2006/relationships/diagramQuickStyle" Target="diagrams/quickStyle17.xml"/><Relationship Id="rId102" Type="http://schemas.microsoft.com/office/2007/relationships/diagramDrawing" Target="diagrams/drawing5.xml"/><Relationship Id="rId123" Type="http://schemas.microsoft.com/office/2007/relationships/diagramDrawing" Target="diagrams/drawing1.xml"/><Relationship Id="rId128" Type="http://schemas.microsoft.com/office/2007/relationships/diagramDrawing" Target="diagrams/drawing10.xml"/><Relationship Id="rId5" Type="http://schemas.openxmlformats.org/officeDocument/2006/relationships/webSettings" Target="webSettings.xml"/><Relationship Id="rId61" Type="http://schemas.openxmlformats.org/officeDocument/2006/relationships/diagramData" Target="diagrams/data11.xml"/><Relationship Id="rId82" Type="http://schemas.openxmlformats.org/officeDocument/2006/relationships/diagramLayout" Target="diagrams/layout16.xml"/><Relationship Id="rId90" Type="http://schemas.openxmlformats.org/officeDocument/2006/relationships/diagramLayout" Target="diagrams/layout18.xml"/><Relationship Id="rId95" Type="http://schemas.openxmlformats.org/officeDocument/2006/relationships/diagramQuickStyle" Target="diagrams/quickStyle19.xml"/><Relationship Id="rId19" Type="http://schemas.openxmlformats.org/officeDocument/2006/relationships/diagramLayout" Target="diagrams/layout2.xml"/><Relationship Id="rId14" Type="http://schemas.openxmlformats.org/officeDocument/2006/relationships/diagramData" Target="diagrams/data1.xml"/><Relationship Id="rId22" Type="http://schemas.openxmlformats.org/officeDocument/2006/relationships/diagramData" Target="diagrams/data3.xml"/><Relationship Id="rId27" Type="http://schemas.openxmlformats.org/officeDocument/2006/relationships/diagramLayout" Target="diagrams/layout4.xml"/><Relationship Id="rId30" Type="http://schemas.openxmlformats.org/officeDocument/2006/relationships/image" Target="media/image5.png"/><Relationship Id="rId35" Type="http://schemas.openxmlformats.org/officeDocument/2006/relationships/diagramData" Target="diagrams/data6.xml"/><Relationship Id="rId43" Type="http://schemas.openxmlformats.org/officeDocument/2006/relationships/diagramData" Target="diagrams/data8.xml"/><Relationship Id="rId48" Type="http://schemas.openxmlformats.org/officeDocument/2006/relationships/diagramLayout" Target="diagrams/layout9.xml"/><Relationship Id="rId56" Type="http://schemas.openxmlformats.org/officeDocument/2006/relationships/chart" Target="charts/chart6.xml"/><Relationship Id="rId64" Type="http://schemas.openxmlformats.org/officeDocument/2006/relationships/diagramColors" Target="diagrams/colors11.xml"/><Relationship Id="rId69" Type="http://schemas.openxmlformats.org/officeDocument/2006/relationships/diagramData" Target="diagrams/data13.xml"/><Relationship Id="rId77" Type="http://schemas.openxmlformats.org/officeDocument/2006/relationships/diagramData" Target="diagrams/data15.xml"/><Relationship Id="rId118" Type="http://schemas.microsoft.com/office/2007/relationships/diagramDrawing" Target="diagrams/drawing15.xml"/><Relationship Id="rId126" Type="http://schemas.microsoft.com/office/2007/relationships/diagramDrawing" Target="diagrams/drawing8.xml"/><Relationship Id="rId8" Type="http://schemas.openxmlformats.org/officeDocument/2006/relationships/image" Target="media/image1.png"/><Relationship Id="rId51" Type="http://schemas.openxmlformats.org/officeDocument/2006/relationships/chart" Target="charts/chart1.xml"/><Relationship Id="rId72" Type="http://schemas.openxmlformats.org/officeDocument/2006/relationships/diagramColors" Target="diagrams/colors13.xml"/><Relationship Id="rId80" Type="http://schemas.openxmlformats.org/officeDocument/2006/relationships/diagramColors" Target="diagrams/colors15.xml"/><Relationship Id="rId85" Type="http://schemas.openxmlformats.org/officeDocument/2006/relationships/diagramData" Target="diagrams/data17.xml"/><Relationship Id="rId93" Type="http://schemas.openxmlformats.org/officeDocument/2006/relationships/diagramData" Target="diagrams/data19.xml"/><Relationship Id="rId98" Type="http://schemas.openxmlformats.org/officeDocument/2006/relationships/fontTable" Target="fontTable.xml"/><Relationship Id="rId121" Type="http://schemas.microsoft.com/office/2007/relationships/diagramDrawing" Target="diagrams/drawing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Colors" Target="diagrams/colors3.xml"/><Relationship Id="rId33" Type="http://schemas.openxmlformats.org/officeDocument/2006/relationships/diagramQuickStyle" Target="diagrams/quickStyle5.xml"/><Relationship Id="rId38" Type="http://schemas.openxmlformats.org/officeDocument/2006/relationships/diagramColors" Target="diagrams/colors6.xml"/><Relationship Id="rId46" Type="http://schemas.openxmlformats.org/officeDocument/2006/relationships/diagramColors" Target="diagrams/colors8.xml"/><Relationship Id="rId59" Type="http://schemas.openxmlformats.org/officeDocument/2006/relationships/diagramQuickStyle" Target="diagrams/quickStyle10.xml"/><Relationship Id="rId67" Type="http://schemas.openxmlformats.org/officeDocument/2006/relationships/diagramQuickStyle" Target="diagrams/quickStyle12.xml"/><Relationship Id="rId103" Type="http://schemas.microsoft.com/office/2007/relationships/diagramDrawing" Target="diagrams/drawing6.xml"/><Relationship Id="rId116" Type="http://schemas.microsoft.com/office/2007/relationships/diagramDrawing" Target="diagrams/drawing19.xml"/><Relationship Id="rId124" Type="http://schemas.microsoft.com/office/2007/relationships/diagramDrawing" Target="diagrams/drawing4.xml"/><Relationship Id="rId129" Type="http://schemas.microsoft.com/office/2007/relationships/diagramDrawing" Target="diagrams/drawing3.xml"/><Relationship Id="rId20" Type="http://schemas.openxmlformats.org/officeDocument/2006/relationships/diagramQuickStyle" Target="diagrams/quickStyle2.xml"/><Relationship Id="rId41" Type="http://schemas.openxmlformats.org/officeDocument/2006/relationships/diagramQuickStyle" Target="diagrams/quickStyle7.xml"/><Relationship Id="rId54" Type="http://schemas.openxmlformats.org/officeDocument/2006/relationships/chart" Target="charts/chart4.xml"/><Relationship Id="rId62" Type="http://schemas.openxmlformats.org/officeDocument/2006/relationships/diagramLayout" Target="diagrams/layout11.xml"/><Relationship Id="rId70" Type="http://schemas.openxmlformats.org/officeDocument/2006/relationships/diagramLayout" Target="diagrams/layout13.xml"/><Relationship Id="rId75" Type="http://schemas.openxmlformats.org/officeDocument/2006/relationships/diagramQuickStyle" Target="diagrams/quickStyle14.xml"/><Relationship Id="rId83" Type="http://schemas.openxmlformats.org/officeDocument/2006/relationships/diagramQuickStyle" Target="diagrams/quickStyle16.xml"/><Relationship Id="rId88" Type="http://schemas.openxmlformats.org/officeDocument/2006/relationships/diagramColors" Target="diagrams/colors17.xml"/><Relationship Id="rId91" Type="http://schemas.openxmlformats.org/officeDocument/2006/relationships/diagramQuickStyle" Target="diagrams/quickStyle18.xml"/><Relationship Id="rId96" Type="http://schemas.openxmlformats.org/officeDocument/2006/relationships/diagramColors" Target="diagrams/colors19.xml"/><Relationship Id="rId111" Type="http://schemas.microsoft.com/office/2007/relationships/diagramDrawing" Target="diagrams/drawing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Layout" Target="diagrams/layout3.xml"/><Relationship Id="rId28" Type="http://schemas.openxmlformats.org/officeDocument/2006/relationships/diagramQuickStyle" Target="diagrams/quickStyle4.xml"/><Relationship Id="rId36" Type="http://schemas.openxmlformats.org/officeDocument/2006/relationships/diagramLayout" Target="diagrams/layout6.xml"/><Relationship Id="rId49" Type="http://schemas.openxmlformats.org/officeDocument/2006/relationships/diagramQuickStyle" Target="diagrams/quickStyle9.xml"/><Relationship Id="rId57" Type="http://schemas.openxmlformats.org/officeDocument/2006/relationships/diagramData" Target="diagrams/data10.xml"/><Relationship Id="rId106" Type="http://schemas.microsoft.com/office/2007/relationships/diagramDrawing" Target="diagrams/drawing17.xml"/><Relationship Id="rId119" Type="http://schemas.microsoft.com/office/2007/relationships/diagramDrawing" Target="diagrams/drawing9.xml"/><Relationship Id="rId127" Type="http://schemas.microsoft.com/office/2007/relationships/diagramDrawing" Target="diagrams/drawing11.xml"/><Relationship Id="rId10" Type="http://schemas.openxmlformats.org/officeDocument/2006/relationships/image" Target="media/image3.jpeg"/><Relationship Id="rId31" Type="http://schemas.openxmlformats.org/officeDocument/2006/relationships/diagramData" Target="diagrams/data5.xml"/><Relationship Id="rId44" Type="http://schemas.openxmlformats.org/officeDocument/2006/relationships/diagramLayout" Target="diagrams/layout8.xml"/><Relationship Id="rId52" Type="http://schemas.openxmlformats.org/officeDocument/2006/relationships/chart" Target="charts/chart2.xml"/><Relationship Id="rId60" Type="http://schemas.openxmlformats.org/officeDocument/2006/relationships/diagramColors" Target="diagrams/colors10.xml"/><Relationship Id="rId65" Type="http://schemas.openxmlformats.org/officeDocument/2006/relationships/diagramData" Target="diagrams/data12.xml"/><Relationship Id="rId73" Type="http://schemas.openxmlformats.org/officeDocument/2006/relationships/diagramData" Target="diagrams/data14.xml"/><Relationship Id="rId78" Type="http://schemas.openxmlformats.org/officeDocument/2006/relationships/diagramLayout" Target="diagrams/layout15.xml"/><Relationship Id="rId81" Type="http://schemas.openxmlformats.org/officeDocument/2006/relationships/diagramData" Target="diagrams/data16.xml"/><Relationship Id="rId86" Type="http://schemas.openxmlformats.org/officeDocument/2006/relationships/diagramLayout" Target="diagrams/layout17.xml"/><Relationship Id="rId94" Type="http://schemas.openxmlformats.org/officeDocument/2006/relationships/diagramLayout" Target="diagrams/layout19.xml"/><Relationship Id="rId99" Type="http://schemas.openxmlformats.org/officeDocument/2006/relationships/theme" Target="theme/theme1.xml"/><Relationship Id="rId101" Type="http://schemas.microsoft.com/office/2007/relationships/diagramDrawing" Target="diagrams/drawing2.xml"/><Relationship Id="rId122"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Data" Target="diagrams/data2.xml"/><Relationship Id="rId39" Type="http://schemas.openxmlformats.org/officeDocument/2006/relationships/diagramData" Target="diagrams/data7.xml"/><Relationship Id="rId34" Type="http://schemas.openxmlformats.org/officeDocument/2006/relationships/diagramColors" Target="diagrams/colors5.xml"/><Relationship Id="rId50" Type="http://schemas.openxmlformats.org/officeDocument/2006/relationships/diagramColors" Target="diagrams/colors9.xml"/><Relationship Id="rId55" Type="http://schemas.openxmlformats.org/officeDocument/2006/relationships/chart" Target="charts/chart5.xml"/><Relationship Id="rId76" Type="http://schemas.openxmlformats.org/officeDocument/2006/relationships/diagramColors" Target="diagrams/colors14.xml"/><Relationship Id="rId97" Type="http://schemas.openxmlformats.org/officeDocument/2006/relationships/footer" Target="footer2.xml"/><Relationship Id="rId120" Type="http://schemas.microsoft.com/office/2007/relationships/diagramDrawing" Target="diagrams/drawing12.xml"/><Relationship Id="rId125" Type="http://schemas.microsoft.com/office/2007/relationships/diagramDrawing" Target="diagrams/drawing7.xml"/><Relationship Id="rId7" Type="http://schemas.openxmlformats.org/officeDocument/2006/relationships/endnotes" Target="endnotes.xml"/><Relationship Id="rId71" Type="http://schemas.openxmlformats.org/officeDocument/2006/relationships/diagramQuickStyle" Target="diagrams/quickStyle13.xml"/><Relationship Id="rId92" Type="http://schemas.openxmlformats.org/officeDocument/2006/relationships/diagramColors" Target="diagrams/colors18.xml"/><Relationship Id="rId2" Type="http://schemas.openxmlformats.org/officeDocument/2006/relationships/numbering" Target="numbering.xml"/><Relationship Id="rId29" Type="http://schemas.openxmlformats.org/officeDocument/2006/relationships/diagramColors" Target="diagrams/colors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extLst xmlns:c16r2="http://schemas.microsoft.com/office/drawing/2015/06/chart">
            <c:ext xmlns:c16="http://schemas.microsoft.com/office/drawing/2014/chart" uri="{C3380CC4-5D6E-409C-BE32-E72D297353CC}">
              <c16:uniqueId val="{00000000-500F-4001-B19E-F43D811055B5}"/>
            </c:ext>
          </c:extLst>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extLst xmlns:c16r2="http://schemas.microsoft.com/office/drawing/2015/06/chart">
            <c:ext xmlns:c16="http://schemas.microsoft.com/office/drawing/2014/chart" uri="{C3380CC4-5D6E-409C-BE32-E72D297353CC}">
              <c16:uniqueId val="{00000001-500F-4001-B19E-F43D811055B5}"/>
            </c:ext>
          </c:extLst>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500F-4001-B19E-F43D811055B5}"/>
            </c:ext>
          </c:extLst>
        </c:ser>
        <c:gapWidth val="182"/>
        <c:axId val="124389632"/>
        <c:axId val="124399616"/>
      </c:barChart>
      <c:catAx>
        <c:axId val="12438963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24399616"/>
        <c:crosses val="autoZero"/>
        <c:auto val="1"/>
        <c:lblAlgn val="ctr"/>
        <c:lblOffset val="100"/>
      </c:catAx>
      <c:valAx>
        <c:axId val="124399616"/>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4389632"/>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extLst xmlns:c16r2="http://schemas.microsoft.com/office/drawing/2015/06/chart">
            <c:ext xmlns:c16="http://schemas.microsoft.com/office/drawing/2014/chart" uri="{C3380CC4-5D6E-409C-BE32-E72D297353CC}">
              <c16:uniqueId val="{00000000-5104-4389-A0EF-F6C959EC999D}"/>
            </c:ext>
          </c:extLst>
        </c:ser>
        <c:ser>
          <c:idx val="1"/>
          <c:order val="1"/>
          <c:tx>
            <c:strRef>
              <c:f>Sayfa1!$C$1</c:f>
              <c:strCache>
                <c:ptCount val="1"/>
                <c:pt idx="0">
                  <c:v>KARARSIZIM</c:v>
                </c:pt>
              </c:strCache>
            </c:strRef>
          </c:tx>
          <c:spPr>
            <a:solidFill>
              <a:schemeClr val="accent2"/>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extLst xmlns:c16r2="http://schemas.microsoft.com/office/drawing/2015/06/chart">
            <c:ext xmlns:c16="http://schemas.microsoft.com/office/drawing/2014/chart" uri="{C3380CC4-5D6E-409C-BE32-E72D297353CC}">
              <c16:uniqueId val="{00000001-5104-4389-A0EF-F6C959EC999D}"/>
            </c:ext>
          </c:extLst>
        </c:ser>
        <c:ser>
          <c:idx val="2"/>
          <c:order val="2"/>
          <c:tx>
            <c:strRef>
              <c:f>Sayfa1!$D$1</c:f>
              <c:strCache>
                <c:ptCount val="1"/>
                <c:pt idx="0">
                  <c:v>YETERLİ DEĞİL</c:v>
                </c:pt>
              </c:strCache>
            </c:strRef>
          </c:tx>
          <c:spPr>
            <a:solidFill>
              <a:schemeClr val="accent3"/>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extLst xmlns:c16r2="http://schemas.microsoft.com/office/drawing/2015/06/chart">
            <c:ext xmlns:c16="http://schemas.microsoft.com/office/drawing/2014/chart" uri="{C3380CC4-5D6E-409C-BE32-E72D297353CC}">
              <c16:uniqueId val="{00000002-5104-4389-A0EF-F6C959EC999D}"/>
            </c:ext>
          </c:extLst>
        </c:ser>
        <c:gapWidth val="182"/>
        <c:axId val="124298368"/>
        <c:axId val="124299904"/>
      </c:barChart>
      <c:catAx>
        <c:axId val="124298368"/>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24299904"/>
        <c:crosses val="autoZero"/>
        <c:auto val="1"/>
        <c:lblAlgn val="ctr"/>
        <c:lblOffset val="100"/>
      </c:catAx>
      <c:valAx>
        <c:axId val="124299904"/>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4298368"/>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extLst xmlns:c16r2="http://schemas.microsoft.com/office/drawing/2015/06/chart">
            <c:ext xmlns:c16="http://schemas.microsoft.com/office/drawing/2014/chart" uri="{C3380CC4-5D6E-409C-BE32-E72D297353CC}">
              <c16:uniqueId val="{00000000-2C56-4E12-BC9F-73A727086C99}"/>
            </c:ext>
          </c:extLst>
        </c:ser>
        <c:ser>
          <c:idx val="1"/>
          <c:order val="1"/>
          <c:tx>
            <c:strRef>
              <c:f>Sayfa1!$C$1</c:f>
              <c:strCache>
                <c:ptCount val="1"/>
                <c:pt idx="0">
                  <c:v>KARARSIZIM</c:v>
                </c:pt>
              </c:strCache>
            </c:strRef>
          </c:tx>
          <c:spPr>
            <a:solidFill>
              <a:schemeClr val="accent2"/>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extLst xmlns:c16r2="http://schemas.microsoft.com/office/drawing/2015/06/chart">
            <c:ext xmlns:c16="http://schemas.microsoft.com/office/drawing/2014/chart" uri="{C3380CC4-5D6E-409C-BE32-E72D297353CC}">
              <c16:uniqueId val="{00000001-2C56-4E12-BC9F-73A727086C99}"/>
            </c:ext>
          </c:extLst>
        </c:ser>
        <c:ser>
          <c:idx val="2"/>
          <c:order val="2"/>
          <c:tx>
            <c:strRef>
              <c:f>Sayfa1!$D$1</c:f>
              <c:strCache>
                <c:ptCount val="1"/>
                <c:pt idx="0">
                  <c:v>KATILMIYORUM</c:v>
                </c:pt>
              </c:strCache>
            </c:strRef>
          </c:tx>
          <c:spPr>
            <a:solidFill>
              <a:schemeClr val="accent3"/>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extLst xmlns:c16r2="http://schemas.microsoft.com/office/drawing/2015/06/chart">
            <c:ext xmlns:c16="http://schemas.microsoft.com/office/drawing/2014/chart" uri="{C3380CC4-5D6E-409C-BE32-E72D297353CC}">
              <c16:uniqueId val="{00000002-2C56-4E12-BC9F-73A727086C99}"/>
            </c:ext>
          </c:extLst>
        </c:ser>
        <c:gapWidth val="182"/>
        <c:axId val="124343424"/>
        <c:axId val="124344960"/>
      </c:barChart>
      <c:catAx>
        <c:axId val="12434342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24344960"/>
        <c:crosses val="autoZero"/>
        <c:lblAlgn val="ctr"/>
        <c:lblOffset val="100"/>
      </c:catAx>
      <c:valAx>
        <c:axId val="124344960"/>
        <c:scaling>
          <c:orientation val="minMax"/>
          <c:max val="15"/>
          <c:min val="1"/>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43434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extLst xmlns:c16r2="http://schemas.microsoft.com/office/drawing/2015/06/chart">
            <c:ext xmlns:c16="http://schemas.microsoft.com/office/drawing/2014/chart" uri="{C3380CC4-5D6E-409C-BE32-E72D297353CC}">
              <c16:uniqueId val="{00000000-FA80-426D-B93F-D28962090DB9}"/>
            </c:ext>
          </c:extLst>
        </c:ser>
        <c:ser>
          <c:idx val="1"/>
          <c:order val="1"/>
          <c:tx>
            <c:strRef>
              <c:f>Sayfa1!$C$1</c:f>
              <c:strCache>
                <c:ptCount val="1"/>
                <c:pt idx="0">
                  <c:v>KARARSIZIM</c:v>
                </c:pt>
              </c:strCache>
            </c:strRef>
          </c:tx>
          <c:spPr>
            <a:solidFill>
              <a:schemeClr val="accent2"/>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extLst xmlns:c16r2="http://schemas.microsoft.com/office/drawing/2015/06/chart">
            <c:ext xmlns:c16="http://schemas.microsoft.com/office/drawing/2014/chart" uri="{C3380CC4-5D6E-409C-BE32-E72D297353CC}">
              <c16:uniqueId val="{00000001-FA80-426D-B93F-D28962090DB9}"/>
            </c:ext>
          </c:extLst>
        </c:ser>
        <c:ser>
          <c:idx val="2"/>
          <c:order val="2"/>
          <c:tx>
            <c:strRef>
              <c:f>Sayfa1!$D$1</c:f>
              <c:strCache>
                <c:ptCount val="1"/>
                <c:pt idx="0">
                  <c:v>KATILMIYORUM</c:v>
                </c:pt>
              </c:strCache>
            </c:strRef>
          </c:tx>
          <c:spPr>
            <a:solidFill>
              <a:schemeClr val="accent3"/>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extLst xmlns:c16r2="http://schemas.microsoft.com/office/drawing/2015/06/chart">
            <c:ext xmlns:c16="http://schemas.microsoft.com/office/drawing/2014/chart" uri="{C3380CC4-5D6E-409C-BE32-E72D297353CC}">
              <c16:uniqueId val="{00000002-FA80-426D-B93F-D28962090DB9}"/>
            </c:ext>
          </c:extLst>
        </c:ser>
        <c:gapWidth val="182"/>
        <c:axId val="124381824"/>
        <c:axId val="124375424"/>
      </c:barChart>
      <c:catAx>
        <c:axId val="12438182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24375424"/>
        <c:crosses val="autoZero"/>
        <c:auto val="1"/>
        <c:lblAlgn val="ctr"/>
        <c:lblOffset val="100"/>
      </c:catAx>
      <c:valAx>
        <c:axId val="124375424"/>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4381824"/>
        <c:crosses val="autoZero"/>
        <c:crossBetween val="between"/>
        <c:majorUnit val="2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extLst xmlns:c16r2="http://schemas.microsoft.com/office/drawing/2015/06/chart">
            <c:ext xmlns:c16="http://schemas.microsoft.com/office/drawing/2014/chart" uri="{C3380CC4-5D6E-409C-BE32-E72D297353CC}">
              <c16:uniqueId val="{00000000-4C53-424A-9593-1A861F5BBDC8}"/>
            </c:ext>
          </c:extLst>
        </c:ser>
        <c:ser>
          <c:idx val="1"/>
          <c:order val="1"/>
          <c:tx>
            <c:strRef>
              <c:f>Sayfa1!$C$1</c:f>
              <c:strCache>
                <c:ptCount val="1"/>
                <c:pt idx="0">
                  <c:v>KARARSIZIM</c:v>
                </c:pt>
              </c:strCache>
            </c:strRef>
          </c:tx>
          <c:spPr>
            <a:solidFill>
              <a:schemeClr val="accent2"/>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extLst xmlns:c16r2="http://schemas.microsoft.com/office/drawing/2015/06/chart">
            <c:ext xmlns:c16="http://schemas.microsoft.com/office/drawing/2014/chart" uri="{C3380CC4-5D6E-409C-BE32-E72D297353CC}">
              <c16:uniqueId val="{00000001-4C53-424A-9593-1A861F5BBDC8}"/>
            </c:ext>
          </c:extLst>
        </c:ser>
        <c:ser>
          <c:idx val="2"/>
          <c:order val="2"/>
          <c:tx>
            <c:strRef>
              <c:f>Sayfa1!$D$1</c:f>
              <c:strCache>
                <c:ptCount val="1"/>
                <c:pt idx="0">
                  <c:v>YETERLİ DEĞİL</c:v>
                </c:pt>
              </c:strCache>
            </c:strRef>
          </c:tx>
          <c:spPr>
            <a:solidFill>
              <a:schemeClr val="accent3"/>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extLst xmlns:c16r2="http://schemas.microsoft.com/office/drawing/2015/06/chart">
            <c:ext xmlns:c16="http://schemas.microsoft.com/office/drawing/2014/chart" uri="{C3380CC4-5D6E-409C-BE32-E72D297353CC}">
              <c16:uniqueId val="{00000002-4C53-424A-9593-1A861F5BBDC8}"/>
            </c:ext>
          </c:extLst>
        </c:ser>
        <c:gapWidth val="182"/>
        <c:axId val="161351168"/>
        <c:axId val="161352704"/>
      </c:barChart>
      <c:catAx>
        <c:axId val="16135116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1352704"/>
        <c:crosses val="autoZero"/>
        <c:auto val="1"/>
        <c:lblAlgn val="ctr"/>
        <c:lblOffset val="100"/>
      </c:catAx>
      <c:valAx>
        <c:axId val="161352704"/>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1351168"/>
        <c:crosses val="autoZero"/>
        <c:crossBetween val="between"/>
        <c:majorUnit val="2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extLst xmlns:c16r2="http://schemas.microsoft.com/office/drawing/2015/06/chart">
            <c:ext xmlns:c16="http://schemas.microsoft.com/office/drawing/2014/chart" uri="{C3380CC4-5D6E-409C-BE32-E72D297353CC}">
              <c16:uniqueId val="{00000000-D658-4059-94F4-DC2F98D0A6CF}"/>
            </c:ext>
          </c:extLst>
        </c:ser>
        <c:ser>
          <c:idx val="1"/>
          <c:order val="1"/>
          <c:tx>
            <c:strRef>
              <c:f>Sayfa1!$C$1</c:f>
              <c:strCache>
                <c:ptCount val="1"/>
                <c:pt idx="0">
                  <c:v>KARARSIZIM</c:v>
                </c:pt>
              </c:strCache>
            </c:strRef>
          </c:tx>
          <c:spPr>
            <a:solidFill>
              <a:schemeClr val="accent2"/>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D658-4059-94F4-DC2F98D0A6CF}"/>
            </c:ext>
          </c:extLst>
        </c:ser>
        <c:ser>
          <c:idx val="2"/>
          <c:order val="2"/>
          <c:tx>
            <c:strRef>
              <c:f>Sayfa1!$D$1</c:f>
              <c:strCache>
                <c:ptCount val="1"/>
                <c:pt idx="0">
                  <c:v>KATILMIYORUM</c:v>
                </c:pt>
              </c:strCache>
            </c:strRef>
          </c:tx>
          <c:spPr>
            <a:solidFill>
              <a:schemeClr val="accent3"/>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extLst xmlns:c16r2="http://schemas.microsoft.com/office/drawing/2015/06/chart">
            <c:ext xmlns:c16="http://schemas.microsoft.com/office/drawing/2014/chart" uri="{C3380CC4-5D6E-409C-BE32-E72D297353CC}">
              <c16:uniqueId val="{00000002-D658-4059-94F4-DC2F98D0A6CF}"/>
            </c:ext>
          </c:extLst>
        </c:ser>
        <c:ser>
          <c:idx val="3"/>
          <c:order val="3"/>
          <c:tx>
            <c:strRef>
              <c:f>Sayfa1!#REF!</c:f>
              <c:strCache>
                <c:ptCount val="1"/>
                <c:pt idx="0">
                  <c:v>#REF!</c:v>
                </c:pt>
              </c:strCache>
            </c:strRef>
          </c:tx>
          <c:spPr>
            <a:solidFill>
              <a:schemeClr val="accent4"/>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D658-4059-94F4-DC2F98D0A6CF}"/>
            </c:ext>
          </c:extLst>
        </c:ser>
        <c:ser>
          <c:idx val="4"/>
          <c:order val="4"/>
          <c:tx>
            <c:strRef>
              <c:f>Sayfa1!#REF!</c:f>
              <c:strCache>
                <c:ptCount val="1"/>
                <c:pt idx="0">
                  <c:v>#REF!</c:v>
                </c:pt>
              </c:strCache>
            </c:strRef>
          </c:tx>
          <c:spPr>
            <a:solidFill>
              <a:schemeClr val="accent5"/>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D658-4059-94F4-DC2F98D0A6CF}"/>
            </c:ext>
          </c:extLst>
        </c:ser>
        <c:ser>
          <c:idx val="5"/>
          <c:order val="5"/>
          <c:tx>
            <c:strRef>
              <c:f>Sayfa1!#REF!</c:f>
              <c:strCache>
                <c:ptCount val="1"/>
                <c:pt idx="0">
                  <c:v>#REF!</c:v>
                </c:pt>
              </c:strCache>
            </c:strRef>
          </c:tx>
          <c:spPr>
            <a:solidFill>
              <a:schemeClr val="accent6"/>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extLst xmlns:c16r2="http://schemas.microsoft.com/office/drawing/2015/06/chart">
            <c:ext xmlns:c16="http://schemas.microsoft.com/office/drawing/2014/chart" uri="{C3380CC4-5D6E-409C-BE32-E72D297353CC}">
              <c16:uniqueId val="{00000005-D658-4059-94F4-DC2F98D0A6CF}"/>
            </c:ext>
          </c:extLst>
        </c:ser>
        <c:gapWidth val="182"/>
        <c:axId val="161516928"/>
        <c:axId val="161531008"/>
      </c:barChart>
      <c:catAx>
        <c:axId val="16151692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1531008"/>
        <c:crosses val="autoZero"/>
        <c:auto val="1"/>
        <c:lblAlgn val="ctr"/>
        <c:lblOffset val="100"/>
      </c:catAx>
      <c:valAx>
        <c:axId val="161531008"/>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1516928"/>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8C679CF2-5C83-421C-B09A-F7F6F173753D}" type="presOf" srcId="{BDBF99DF-0B36-4C9A-899F-AEA5652BFC10}" destId="{20C95AB1-304B-4E67-8770-C119D9541A12}" srcOrd="0" destOrd="0" presId="urn:microsoft.com/office/officeart/2005/8/layout/vList2"/>
    <dgm:cxn modelId="{9CFEDDA8-23D0-4A10-A7D9-9ECAA6BA329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DC4B7CE-920C-45FF-B4A1-53C5940E04DD}"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5741997-C385-4769-BCA0-B9FFB4E64C3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CDECC6-3CAC-4FF0-AE0B-F5E5E7BCFED5}" type="presOf" srcId="{DC6A5C6C-A6FD-441A-BC41-D4E26F557628}" destId="{5C76E221-16AB-460C-B01F-31CE522C0E51}" srcOrd="0" destOrd="0" presId="urn:microsoft.com/office/officeart/2005/8/layout/vList2"/>
    <dgm:cxn modelId="{17422DD7-58AE-40A2-8A12-6179D6BAC71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8E82098-239B-497A-81FC-5A12C2AFCBD6}" type="presOf" srcId="{DC6A5C6C-A6FD-441A-BC41-D4E26F557628}" destId="{5C76E221-16AB-460C-B01F-31CE522C0E51}" srcOrd="0" destOrd="0" presId="urn:microsoft.com/office/officeart/2005/8/layout/vList2"/>
    <dgm:cxn modelId="{0BF97BCF-C62E-4814-8962-AA7A08154A4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CFBC5DF-7B3D-4A32-9BE5-C2212F99ABF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7E73920-FC6B-48B3-A677-DB6C0563917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8F2B69-2FDA-4F69-ADE1-018DFF7A1294}" type="presOf" srcId="{BDBF99DF-0B36-4C9A-899F-AEA5652BFC10}" destId="{20C95AB1-304B-4E67-8770-C119D9541A12}" srcOrd="0" destOrd="0" presId="urn:microsoft.com/office/officeart/2005/8/layout/vList2"/>
    <dgm:cxn modelId="{CA5534C7-22A7-4351-8770-CC402E7DAC0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F9654CB2-42B3-468F-9DE8-5C6C103F64FC}" type="presOf" srcId="{DC6A5C6C-A6FD-441A-BC41-D4E26F557628}" destId="{5C76E221-16AB-460C-B01F-31CE522C0E51}" srcOrd="0" destOrd="0" presId="urn:microsoft.com/office/officeart/2005/8/layout/vList2"/>
    <dgm:cxn modelId="{33A72A83-688C-4478-A802-EDFE3E783EC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A86FCB-2100-40CA-84E8-B48F8E4A6028}" type="presParOf" srcId="{5C76E221-16AB-460C-B01F-31CE522C0E51}" destId="{20C95AB1-304B-4E67-8770-C119D9541A12}"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86B570-8218-405A-BB81-87C5E481686F}" type="presOf" srcId="{BDBF99DF-0B36-4C9A-899F-AEA5652BFC10}" destId="{20C95AB1-304B-4E67-8770-C119D9541A12}" srcOrd="0" destOrd="0" presId="urn:microsoft.com/office/officeart/2005/8/layout/vList2"/>
    <dgm:cxn modelId="{25E71080-5075-4391-AA7B-4AFBAFF957A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1A67FA6-164E-4692-9628-F1A67B71EC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50C2963-4994-4AA6-BD23-ECD5179B29A9}" type="presOf" srcId="{DC6A5C6C-A6FD-441A-BC41-D4E26F557628}" destId="{5C76E221-16AB-460C-B01F-31CE522C0E51}" srcOrd="0" destOrd="0" presId="urn:microsoft.com/office/officeart/2005/8/layout/vList2"/>
    <dgm:cxn modelId="{6B215E09-8CBC-4A7F-83ED-AF4CFE755E4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151AE9-72D1-4FAF-AB9D-2DA8B3BEC4A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743ECD1-D409-47A4-AB85-A51C4ECB9FD5}" type="presOf" srcId="{BDBF99DF-0B36-4C9A-899F-AEA5652BFC10}" destId="{20C95AB1-304B-4E67-8770-C119D9541A12}" srcOrd="0" destOrd="0" presId="urn:microsoft.com/office/officeart/2005/8/layout/vList2"/>
    <dgm:cxn modelId="{5A83A196-62A4-4980-9CAA-0F544850922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9C95A7E-BE87-4663-8D80-660A06F2D9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E554E92-751A-47C1-AE5D-2CC2FE1B667C}" type="presOf" srcId="{DC6A5C6C-A6FD-441A-BC41-D4E26F557628}" destId="{5C76E221-16AB-460C-B01F-31CE522C0E51}" srcOrd="0" destOrd="0" presId="urn:microsoft.com/office/officeart/2005/8/layout/vList2"/>
    <dgm:cxn modelId="{F1EE6F98-F554-46CE-8015-900349F1EF1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066A6F-6380-44D6-894A-C42EE7105E5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0968648-5002-43AA-8B0C-7E0B8C0729B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B77E8C9-B679-4627-BF75-D7A1ABB116E9}" type="presOf" srcId="{DC6A5C6C-A6FD-441A-BC41-D4E26F557628}" destId="{5C76E221-16AB-460C-B01F-31CE522C0E51}" srcOrd="0" destOrd="0" presId="urn:microsoft.com/office/officeart/2005/8/layout/vList2"/>
    <dgm:cxn modelId="{0C83FA83-0789-4328-B52F-2B8EB62796B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69407757-886B-4076-9AB3-8BC012F057A0}" type="presOf" srcId="{F60CFCC6-B09C-4C08-BEC8-9D1149E3A46D}" destId="{1CE97110-BBBA-4C03-A598-C12840CF597D}" srcOrd="0" destOrd="0" presId="urn:microsoft.com/office/officeart/2005/8/layout/hierarchy1"/>
    <dgm:cxn modelId="{678A738A-E9FD-495A-818F-6EF355D968E8}" type="presOf" srcId="{63CFB271-7E2D-44F9-8C79-D3F1FEFC766A}" destId="{B1D42902-60FA-4BA4-9F5A-2CD7EC7FF6E6}" srcOrd="0" destOrd="0" presId="urn:microsoft.com/office/officeart/2005/8/layout/hierarchy1"/>
    <dgm:cxn modelId="{F9337834-6553-4EFD-8613-B3D1013CAE21}"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C1998D5F-F5E4-45B2-ACA7-652059784504}" type="presOf" srcId="{57C2CA10-C864-4A97-AFAC-F0C45C5C6768}" destId="{EEC82BA3-BF24-4ED2-8522-D5E3E1354604}"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3C1A7268-DB76-4EBE-848E-12EAAECD8797}" type="presOf" srcId="{E9E1F9E9-BC62-42E7-B2BA-F5AFC4ADE34B}" destId="{55B0065C-6EB5-4701-BF50-81A5F4961077}" srcOrd="0" destOrd="0" presId="urn:microsoft.com/office/officeart/2005/8/layout/hierarchy1"/>
    <dgm:cxn modelId="{817702FF-E27C-4E80-919B-BB73F3603639}" type="presOf" srcId="{3711809D-C6BC-4D75-A791-D1382A7A04D6}" destId="{C087B052-B997-48E8-8328-8E6AAC11B736}" srcOrd="0" destOrd="0" presId="urn:microsoft.com/office/officeart/2005/8/layout/hierarchy1"/>
    <dgm:cxn modelId="{30E325C4-3B42-4CF6-8CD3-173014793695}" type="presOf" srcId="{FA1BDD09-DBE8-4440-A615-BEF98794ABB8}" destId="{BA58F975-1A99-4681-A429-BFD4997347F6}" srcOrd="0" destOrd="0" presId="urn:microsoft.com/office/officeart/2005/8/layout/hierarchy1"/>
    <dgm:cxn modelId="{49ED6B3B-FF5F-4EDF-8F71-5C37B40BEB0B}" type="presOf" srcId="{08209E99-50E4-412A-AD89-16F776850B40}" destId="{D68AE7C3-96F2-449D-BF58-91F70123CFEB}"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5937074E-CE51-43C7-8B6C-47CCEC384D91}" type="presOf" srcId="{FA31B926-2174-4E96-89F0-9CFB72946391}" destId="{8D4DFC5B-E5BD-48C5-85A5-03F3EEF9A3CD}" srcOrd="0" destOrd="0" presId="urn:microsoft.com/office/officeart/2005/8/layout/hierarchy1"/>
    <dgm:cxn modelId="{F080F7DA-E7FB-422A-A417-D086429E5DE5}" type="presOf" srcId="{6386F8C1-36F6-4DF1-A941-506E49A36DC2}" destId="{0D980642-4A32-450F-A5CE-08B5B275E3B2}"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DFED3D4-214E-482C-8808-BDD9E21B687F}" type="presOf" srcId="{BC142BFD-CED4-42EA-AFD8-1544438F76E0}" destId="{66A2A8C1-3B7C-4D36-A00A-9C53871160B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6F0D37BF-5DE2-4785-9B00-E2B4A9F8F9AE}" type="presOf" srcId="{C3F5A074-B287-43D0-B456-DD7887C46EE7}" destId="{0F9A4A4D-7845-44E1-9198-FF5105103711}" srcOrd="0" destOrd="0" presId="urn:microsoft.com/office/officeart/2005/8/layout/hierarchy1"/>
    <dgm:cxn modelId="{631BE082-8FB3-48BC-88E0-1065DEBA3E30}" type="presOf" srcId="{6C44395B-531E-43EE-ADF3-38A6EFD4C5D5}" destId="{DE6D1B9E-DF9D-4206-90A4-62C3F27EFAD0}" srcOrd="0" destOrd="0" presId="urn:microsoft.com/office/officeart/2005/8/layout/hierarchy1"/>
    <dgm:cxn modelId="{3FB65097-D19A-447B-837F-DA57DC0B1FA6}" type="presOf" srcId="{D8939CAC-70A2-4D7C-9567-364C0941B518}" destId="{873FB967-8265-409E-B5AA-D59480DAF07E}"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E95651C3-6203-4D1B-8B6D-144A81482F59}" type="presParOf" srcId="{EEC82BA3-BF24-4ED2-8522-D5E3E1354604}" destId="{619520C8-65D0-47A4-8284-1C29E82FB572}" srcOrd="0" destOrd="0" presId="urn:microsoft.com/office/officeart/2005/8/layout/hierarchy1"/>
    <dgm:cxn modelId="{9DDB6B51-9FA7-4F73-9938-7600C3E319FC}" type="presParOf" srcId="{619520C8-65D0-47A4-8284-1C29E82FB572}" destId="{99BD0A01-A0F8-4D9E-B5EC-0D9CB20F1672}" srcOrd="0" destOrd="0" presId="urn:microsoft.com/office/officeart/2005/8/layout/hierarchy1"/>
    <dgm:cxn modelId="{725E051F-35F1-4585-A0D8-5E71FDF81B9E}" type="presParOf" srcId="{99BD0A01-A0F8-4D9E-B5EC-0D9CB20F1672}" destId="{C4ED652E-6DD6-4577-BF34-494479DDE304}" srcOrd="0" destOrd="0" presId="urn:microsoft.com/office/officeart/2005/8/layout/hierarchy1"/>
    <dgm:cxn modelId="{79F0308D-2CAF-47A9-B8D6-158AFFDAE6C1}" type="presParOf" srcId="{99BD0A01-A0F8-4D9E-B5EC-0D9CB20F1672}" destId="{C087B052-B997-48E8-8328-8E6AAC11B736}" srcOrd="1" destOrd="0" presId="urn:microsoft.com/office/officeart/2005/8/layout/hierarchy1"/>
    <dgm:cxn modelId="{47C8E711-B74A-4481-9C89-4657A8DB41ED}" type="presParOf" srcId="{619520C8-65D0-47A4-8284-1C29E82FB572}" destId="{D6392A81-AB4D-43F2-9FDC-2FF4F13B1D81}" srcOrd="1" destOrd="0" presId="urn:microsoft.com/office/officeart/2005/8/layout/hierarchy1"/>
    <dgm:cxn modelId="{318B051A-FFF1-4B3B-BA7E-D31E1C58D606}" type="presParOf" srcId="{D6392A81-AB4D-43F2-9FDC-2FF4F13B1D81}" destId="{8D4DFC5B-E5BD-48C5-85A5-03F3EEF9A3CD}" srcOrd="0" destOrd="0" presId="urn:microsoft.com/office/officeart/2005/8/layout/hierarchy1"/>
    <dgm:cxn modelId="{EDAFD007-03E1-4407-BB83-5E5C4C58C48B}" type="presParOf" srcId="{D6392A81-AB4D-43F2-9FDC-2FF4F13B1D81}" destId="{B4A14187-5AC5-48FF-BD14-3EB9221D6A1B}" srcOrd="1" destOrd="0" presId="urn:microsoft.com/office/officeart/2005/8/layout/hierarchy1"/>
    <dgm:cxn modelId="{AC00F8BF-B6D8-49B7-B5A3-96954A295A64}" type="presParOf" srcId="{B4A14187-5AC5-48FF-BD14-3EB9221D6A1B}" destId="{4D2ACBFB-2106-4F78-8ECF-4B0C48671B08}" srcOrd="0" destOrd="0" presId="urn:microsoft.com/office/officeart/2005/8/layout/hierarchy1"/>
    <dgm:cxn modelId="{F0C12629-23AD-4E78-B82C-A814D68D6550}" type="presParOf" srcId="{4D2ACBFB-2106-4F78-8ECF-4B0C48671B08}" destId="{FD07F0DD-2452-4DC9-9FA7-73CAEC7BE105}" srcOrd="0" destOrd="0" presId="urn:microsoft.com/office/officeart/2005/8/layout/hierarchy1"/>
    <dgm:cxn modelId="{2D299976-C7CA-48F9-ACEA-0AF2F1431AC3}" type="presParOf" srcId="{4D2ACBFB-2106-4F78-8ECF-4B0C48671B08}" destId="{873FB967-8265-409E-B5AA-D59480DAF07E}" srcOrd="1" destOrd="0" presId="urn:microsoft.com/office/officeart/2005/8/layout/hierarchy1"/>
    <dgm:cxn modelId="{B96FED5B-BDE4-4F70-BC13-6F48D5AA35DE}" type="presParOf" srcId="{B4A14187-5AC5-48FF-BD14-3EB9221D6A1B}" destId="{30982FF0-E2FA-49C2-AC42-65618A0ABB77}" srcOrd="1" destOrd="0" presId="urn:microsoft.com/office/officeart/2005/8/layout/hierarchy1"/>
    <dgm:cxn modelId="{86EB59E6-58C7-4FFC-89AF-EFAEB9606D97}" type="presParOf" srcId="{30982FF0-E2FA-49C2-AC42-65618A0ABB77}" destId="{BA58F975-1A99-4681-A429-BFD4997347F6}" srcOrd="0" destOrd="0" presId="urn:microsoft.com/office/officeart/2005/8/layout/hierarchy1"/>
    <dgm:cxn modelId="{B264041A-3A43-405E-B682-AD502AC9357B}" type="presParOf" srcId="{30982FF0-E2FA-49C2-AC42-65618A0ABB77}" destId="{9CC5F9EC-4239-422E-A865-4B4DEEDB804A}" srcOrd="1" destOrd="0" presId="urn:microsoft.com/office/officeart/2005/8/layout/hierarchy1"/>
    <dgm:cxn modelId="{C6746DE7-2381-4325-AC9E-3881A52764FF}" type="presParOf" srcId="{9CC5F9EC-4239-422E-A865-4B4DEEDB804A}" destId="{F3AD537E-ED19-46EC-B26F-461C1D9D6F23}" srcOrd="0" destOrd="0" presId="urn:microsoft.com/office/officeart/2005/8/layout/hierarchy1"/>
    <dgm:cxn modelId="{8BFD3CEE-6259-4BFA-887D-DEE5C3CB8B05}" type="presParOf" srcId="{F3AD537E-ED19-46EC-B26F-461C1D9D6F23}" destId="{2BA0BEBB-8F9C-4CB7-9134-B3DCE458C153}" srcOrd="0" destOrd="0" presId="urn:microsoft.com/office/officeart/2005/8/layout/hierarchy1"/>
    <dgm:cxn modelId="{F33E2353-E832-4C73-A3A9-0FCF6C36F3A2}" type="presParOf" srcId="{F3AD537E-ED19-46EC-B26F-461C1D9D6F23}" destId="{66A2A8C1-3B7C-4D36-A00A-9C53871160BD}" srcOrd="1" destOrd="0" presId="urn:microsoft.com/office/officeart/2005/8/layout/hierarchy1"/>
    <dgm:cxn modelId="{3665187F-8B60-400B-84A1-3A98F4FD2103}" type="presParOf" srcId="{9CC5F9EC-4239-422E-A865-4B4DEEDB804A}" destId="{BBCC611D-009D-492C-A417-7CD2BF2434B0}" srcOrd="1" destOrd="0" presId="urn:microsoft.com/office/officeart/2005/8/layout/hierarchy1"/>
    <dgm:cxn modelId="{B158F295-79ED-44FA-B9F9-CCA0ACF17BBC}" type="presParOf" srcId="{BBCC611D-009D-492C-A417-7CD2BF2434B0}" destId="{1CE97110-BBBA-4C03-A598-C12840CF597D}" srcOrd="0" destOrd="0" presId="urn:microsoft.com/office/officeart/2005/8/layout/hierarchy1"/>
    <dgm:cxn modelId="{E2945EB9-D006-4D9E-81BA-8F4D4957E5D1}" type="presParOf" srcId="{BBCC611D-009D-492C-A417-7CD2BF2434B0}" destId="{08FE2A85-6656-4004-A7D2-1BE95D7C7DB5}" srcOrd="1" destOrd="0" presId="urn:microsoft.com/office/officeart/2005/8/layout/hierarchy1"/>
    <dgm:cxn modelId="{38D62E38-FFB0-4CCE-B523-3A7AF5738883}" type="presParOf" srcId="{08FE2A85-6656-4004-A7D2-1BE95D7C7DB5}" destId="{06D129D4-0A5B-40D9-BA4C-456CCE8040E8}" srcOrd="0" destOrd="0" presId="urn:microsoft.com/office/officeart/2005/8/layout/hierarchy1"/>
    <dgm:cxn modelId="{32F83E88-560E-4C6A-988C-D96F754689D4}" type="presParOf" srcId="{06D129D4-0A5B-40D9-BA4C-456CCE8040E8}" destId="{8D5E465E-7306-4188-95E7-4B5D015F4B73}" srcOrd="0" destOrd="0" presId="urn:microsoft.com/office/officeart/2005/8/layout/hierarchy1"/>
    <dgm:cxn modelId="{DE99A2DD-8D4F-4584-B9D4-B997EEF878B3}" type="presParOf" srcId="{06D129D4-0A5B-40D9-BA4C-456CCE8040E8}" destId="{8932DB13-DCA8-48A2-B09F-CCEF6EAFB87F}" srcOrd="1" destOrd="0" presId="urn:microsoft.com/office/officeart/2005/8/layout/hierarchy1"/>
    <dgm:cxn modelId="{903D9ED9-A05F-4E7F-8425-B2F84CF8E803}" type="presParOf" srcId="{08FE2A85-6656-4004-A7D2-1BE95D7C7DB5}" destId="{52A30EBC-8188-40D0-B18C-29716E7FFB2A}" srcOrd="1" destOrd="0" presId="urn:microsoft.com/office/officeart/2005/8/layout/hierarchy1"/>
    <dgm:cxn modelId="{450033B5-0206-40FB-8427-500649666BC2}" type="presParOf" srcId="{D6392A81-AB4D-43F2-9FDC-2FF4F13B1D81}" destId="{D68AE7C3-96F2-449D-BF58-91F70123CFEB}" srcOrd="2" destOrd="0" presId="urn:microsoft.com/office/officeart/2005/8/layout/hierarchy1"/>
    <dgm:cxn modelId="{C716107B-0D2A-4D6E-BE52-E009B9C36432}" type="presParOf" srcId="{D6392A81-AB4D-43F2-9FDC-2FF4F13B1D81}" destId="{BD73B400-1750-4A47-896B-E398BB16760F}" srcOrd="3" destOrd="0" presId="urn:microsoft.com/office/officeart/2005/8/layout/hierarchy1"/>
    <dgm:cxn modelId="{FA5813EE-DCAF-4831-9A12-CA9E4A7B2B8E}" type="presParOf" srcId="{BD73B400-1750-4A47-896B-E398BB16760F}" destId="{16329E59-309C-4E5E-86D3-BBAB46BD5860}" srcOrd="0" destOrd="0" presId="urn:microsoft.com/office/officeart/2005/8/layout/hierarchy1"/>
    <dgm:cxn modelId="{74B2DEEB-A71F-4AFD-9D50-1C64F7D8CE86}" type="presParOf" srcId="{16329E59-309C-4E5E-86D3-BBAB46BD5860}" destId="{E3808C3B-2BEF-40B5-BFBF-C64E064D05BB}" srcOrd="0" destOrd="0" presId="urn:microsoft.com/office/officeart/2005/8/layout/hierarchy1"/>
    <dgm:cxn modelId="{CFB1C1AA-3410-4C18-A698-553346A83ED4}" type="presParOf" srcId="{16329E59-309C-4E5E-86D3-BBAB46BD5860}" destId="{B1D42902-60FA-4BA4-9F5A-2CD7EC7FF6E6}" srcOrd="1" destOrd="0" presId="urn:microsoft.com/office/officeart/2005/8/layout/hierarchy1"/>
    <dgm:cxn modelId="{B5DAAE83-0472-47D7-B9F5-49377C12C309}" type="presParOf" srcId="{BD73B400-1750-4A47-896B-E398BB16760F}" destId="{99520268-1E65-400E-B0C0-48445C832E6A}" srcOrd="1" destOrd="0" presId="urn:microsoft.com/office/officeart/2005/8/layout/hierarchy1"/>
    <dgm:cxn modelId="{E47CF957-B8BC-4853-9B5B-BF54656AB060}" type="presParOf" srcId="{99520268-1E65-400E-B0C0-48445C832E6A}" destId="{0F9A4A4D-7845-44E1-9198-FF5105103711}" srcOrd="0" destOrd="0" presId="urn:microsoft.com/office/officeart/2005/8/layout/hierarchy1"/>
    <dgm:cxn modelId="{CC7D7DD3-587C-4183-9C4A-58B43C90A05E}" type="presParOf" srcId="{99520268-1E65-400E-B0C0-48445C832E6A}" destId="{C4C0D3E3-36C8-47CE-934D-A6BD3BDD31EC}" srcOrd="1" destOrd="0" presId="urn:microsoft.com/office/officeart/2005/8/layout/hierarchy1"/>
    <dgm:cxn modelId="{1F50D072-757B-420B-A908-3927E6E883E4}" type="presParOf" srcId="{C4C0D3E3-36C8-47CE-934D-A6BD3BDD31EC}" destId="{B7E493C3-EB57-4CC9-BCBF-75B24CF8637D}" srcOrd="0" destOrd="0" presId="urn:microsoft.com/office/officeart/2005/8/layout/hierarchy1"/>
    <dgm:cxn modelId="{35403347-46C8-41FF-B2E4-5DB69ED88ED6}" type="presParOf" srcId="{B7E493C3-EB57-4CC9-BCBF-75B24CF8637D}" destId="{F7523B7A-A9B3-4B31-BF23-05843A03562B}" srcOrd="0" destOrd="0" presId="urn:microsoft.com/office/officeart/2005/8/layout/hierarchy1"/>
    <dgm:cxn modelId="{239DCBAF-0E86-4FA1-A47D-A89EFF64BBA4}" type="presParOf" srcId="{B7E493C3-EB57-4CC9-BCBF-75B24CF8637D}" destId="{55B0065C-6EB5-4701-BF50-81A5F4961077}" srcOrd="1" destOrd="0" presId="urn:microsoft.com/office/officeart/2005/8/layout/hierarchy1"/>
    <dgm:cxn modelId="{84987A45-E283-443D-874E-F110388FD181}" type="presParOf" srcId="{C4C0D3E3-36C8-47CE-934D-A6BD3BDD31EC}" destId="{0F320184-14A4-44E0-844E-6EF61184F274}" srcOrd="1" destOrd="0" presId="urn:microsoft.com/office/officeart/2005/8/layout/hierarchy1"/>
    <dgm:cxn modelId="{356462C8-5CEB-4ADF-9AEA-4C1F83946EC1}" type="presParOf" srcId="{0F320184-14A4-44E0-844E-6EF61184F274}" destId="{0D980642-4A32-450F-A5CE-08B5B275E3B2}" srcOrd="0" destOrd="0" presId="urn:microsoft.com/office/officeart/2005/8/layout/hierarchy1"/>
    <dgm:cxn modelId="{D1DFF839-9E7C-4FBE-A5B4-7476A8CD4F09}" type="presParOf" srcId="{0F320184-14A4-44E0-844E-6EF61184F274}" destId="{5AC48FD6-FD99-48CF-830E-6CB6D93C218D}" srcOrd="1" destOrd="0" presId="urn:microsoft.com/office/officeart/2005/8/layout/hierarchy1"/>
    <dgm:cxn modelId="{55767891-1535-4319-9ADA-7A4E639CE4A8}" type="presParOf" srcId="{5AC48FD6-FD99-48CF-830E-6CB6D93C218D}" destId="{68F7C5D0-AFC4-440F-9736-03D10A256638}" srcOrd="0" destOrd="0" presId="urn:microsoft.com/office/officeart/2005/8/layout/hierarchy1"/>
    <dgm:cxn modelId="{43AF6B33-0FB0-4329-80C0-DCB65B20E742}" type="presParOf" srcId="{68F7C5D0-AFC4-440F-9736-03D10A256638}" destId="{9FED0DB6-DB7C-40B3-8BF5-B55B570E7D39}" srcOrd="0" destOrd="0" presId="urn:microsoft.com/office/officeart/2005/8/layout/hierarchy1"/>
    <dgm:cxn modelId="{9E5AF992-FCCC-483C-A4C4-9B0F5D6B26B2}" type="presParOf" srcId="{68F7C5D0-AFC4-440F-9736-03D10A256638}" destId="{DE6D1B9E-DF9D-4206-90A4-62C3F27EFAD0}" srcOrd="1" destOrd="0" presId="urn:microsoft.com/office/officeart/2005/8/layout/hierarchy1"/>
    <dgm:cxn modelId="{79E0FE43-8CD6-445B-9BAC-71CBC2C1F330}"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878FF4EB-EF65-47AC-879D-BCBFE9E5417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F455EA8-C350-44F1-82D3-E86A24CD9EBF}" type="presOf" srcId="{BDBF99DF-0B36-4C9A-899F-AEA5652BFC10}" destId="{20C95AB1-304B-4E67-8770-C119D9541A12}" srcOrd="0" destOrd="0" presId="urn:microsoft.com/office/officeart/2005/8/layout/vList2"/>
    <dgm:cxn modelId="{1A5304B8-0F54-43AA-94F3-CF347B835CA1}" type="presParOf" srcId="{5C76E221-16AB-460C-B01F-31CE522C0E51}" destId="{20C95AB1-304B-4E67-8770-C119D9541A12}"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4004A57-5FF8-4BF9-86DA-D57270D9B49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6E63CBA-188F-4281-815C-F56C38B558B5}" type="presOf" srcId="{BDBF99DF-0B36-4C9A-899F-AEA5652BFC10}" destId="{20C95AB1-304B-4E67-8770-C119D9541A12}" srcOrd="0" destOrd="0" presId="urn:microsoft.com/office/officeart/2005/8/layout/vList2"/>
    <dgm:cxn modelId="{AB59FDE0-2FE9-4006-B922-5FF84D8EA8C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BADF9A8-A844-4ED5-80C8-405FAECA8355}" type="presOf" srcId="{BDBF99DF-0B36-4C9A-899F-AEA5652BFC10}" destId="{20C95AB1-304B-4E67-8770-C119D9541A12}" srcOrd="0" destOrd="0" presId="urn:microsoft.com/office/officeart/2005/8/layout/vList2"/>
    <dgm:cxn modelId="{7DD3797A-CC18-4968-AEFB-D06020C5B85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7C80DB-5B13-45B0-BF02-828D74CBD36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3DA1552-8702-48C5-9E3D-5DBCE83A3169}" type="presOf" srcId="{BDBF99DF-0B36-4C9A-899F-AEA5652BFC10}" destId="{20C95AB1-304B-4E67-8770-C119D9541A12}" srcOrd="0" destOrd="0" presId="urn:microsoft.com/office/officeart/2005/8/layout/vList2"/>
    <dgm:cxn modelId="{87F68268-13DC-429C-9E7B-87DC04EA704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9DE3AC2-7D65-43E3-B068-3E958864453A}"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C34525E-38AA-481C-B083-AEA56DA25F2C}" type="presOf" srcId="{DC6A5C6C-A6FD-441A-BC41-D4E26F557628}" destId="{5C76E221-16AB-460C-B01F-31CE522C0E51}" srcOrd="0" destOrd="0" presId="urn:microsoft.com/office/officeart/2005/8/layout/vList2"/>
    <dgm:cxn modelId="{6A667812-DC85-4760-9ABE-205D6308B4B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D296EA8-A0F3-445B-A37E-DB2D9DE7A61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DBB221F-B683-4FB0-9ACC-58F12C9B410D}" type="presOf" srcId="{BDBF99DF-0B36-4C9A-899F-AEA5652BFC10}" destId="{20C95AB1-304B-4E67-8770-C119D9541A12}" srcOrd="0" destOrd="0" presId="urn:microsoft.com/office/officeart/2005/8/layout/vList2"/>
    <dgm:cxn modelId="{C1AD0A43-1B4D-4A1E-860E-EA9F57CECB7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E7772BC-26E0-4571-B59B-77197C10FC3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1C71BC6-C3A3-4FFB-93EA-29E1AF5D1A73}" type="presOf" srcId="{DC6A5C6C-A6FD-441A-BC41-D4E26F557628}" destId="{5C76E221-16AB-460C-B01F-31CE522C0E51}" srcOrd="0" destOrd="0" presId="urn:microsoft.com/office/officeart/2005/8/layout/vList2"/>
    <dgm:cxn modelId="{EE9CEAE5-E0BA-4A27-9022-4D167DC6366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416654C-FC4E-402D-94E3-9660C4DEBA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719A3E0-11FA-40F9-B4B1-C8958B5DFBD0}" type="presOf" srcId="{BDBF99DF-0B36-4C9A-899F-AEA5652BFC10}" destId="{20C95AB1-304B-4E67-8770-C119D9541A12}" srcOrd="0" destOrd="0" presId="urn:microsoft.com/office/officeart/2005/8/layout/vList2"/>
    <dgm:cxn modelId="{641A35DD-A6CB-4DA7-9F0F-7E442F75B72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CCEC8F3-B2A8-48AD-90B5-AD5D8D70F1D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26A9D-59E6-471E-9D83-E47E0BCCB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6068</Words>
  <Characters>34589</Characters>
  <Application>Microsoft Office Word</Application>
  <DocSecurity>0</DocSecurity>
  <Lines>288</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ÖRENTAHT ORTAOKULU</cp:lastModifiedBy>
  <cp:revision>3</cp:revision>
  <dcterms:created xsi:type="dcterms:W3CDTF">2024-10-24T08:14:00Z</dcterms:created>
  <dcterms:modified xsi:type="dcterms:W3CDTF">2024-10-31T09:58:00Z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